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F7AF" w14:textId="6508E81E" w:rsidR="00771C5E" w:rsidRDefault="00771C5E" w:rsidP="00771C5E">
      <w:pPr>
        <w:spacing w:after="0" w:line="240" w:lineRule="auto"/>
        <w:jc w:val="both"/>
        <w:rPr>
          <w:rFonts w:ascii="Times New Roman" w:eastAsia="Calibri" w:hAnsi="Times New Roman" w:cs="Times New Roman"/>
          <w:b/>
          <w:sz w:val="24"/>
          <w:szCs w:val="24"/>
          <w:lang w:val="et-EE"/>
        </w:rPr>
      </w:pPr>
      <w:r>
        <w:rPr>
          <w:noProof/>
        </w:rPr>
        <w:drawing>
          <wp:anchor distT="0" distB="0" distL="114300" distR="114300" simplePos="0" relativeHeight="251659264" behindDoc="0" locked="0" layoutInCell="1" allowOverlap="1" wp14:anchorId="01B2D62D" wp14:editId="44CF3093">
            <wp:simplePos x="0" y="0"/>
            <wp:positionH relativeFrom="column">
              <wp:posOffset>0</wp:posOffset>
            </wp:positionH>
            <wp:positionV relativeFrom="paragraph">
              <wp:posOffset>-635</wp:posOffset>
            </wp:positionV>
            <wp:extent cx="3765550" cy="2095500"/>
            <wp:effectExtent l="0" t="0" r="6350" b="0"/>
            <wp:wrapNone/>
            <wp:docPr id="3" name="Pilt 3"/>
            <wp:cNvGraphicFramePr/>
            <a:graphic xmlns:a="http://schemas.openxmlformats.org/drawingml/2006/main">
              <a:graphicData uri="http://schemas.openxmlformats.org/drawingml/2006/picture">
                <pic:pic xmlns:pic="http://schemas.openxmlformats.org/drawingml/2006/picture">
                  <pic:nvPicPr>
                    <pic:cNvPr id="3" name="Pilt 3"/>
                    <pic:cNvPicPr/>
                  </pic:nvPicPr>
                  <pic:blipFill>
                    <a:blip r:embed="rId10" cstate="print">
                      <a:alphaModFix/>
                      <a:extLst>
                        <a:ext uri="{28A0092B-C50C-407E-A947-70E740481C1C}">
                          <a14:useLocalDpi xmlns:a14="http://schemas.microsoft.com/office/drawing/2010/main" val="0"/>
                        </a:ext>
                      </a:extLst>
                    </a:blip>
                    <a:srcRect/>
                    <a:stretch>
                      <a:fillRect/>
                    </a:stretch>
                  </pic:blipFill>
                  <pic:spPr bwMode="auto">
                    <a:xfrm>
                      <a:off x="0" y="0"/>
                      <a:ext cx="376555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30BAC"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0D0CEF4F"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32C40827"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42898DC1" w14:textId="18BF4C09" w:rsidR="00771C5E" w:rsidRDefault="00A7483A" w:rsidP="00CB2B1D">
      <w:pPr>
        <w:spacing w:after="0" w:line="240" w:lineRule="auto"/>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Calibri" w:hAnsi="Calibri"/>
          <w:noProof/>
          <w:lang w:eastAsia="et-EE"/>
        </w:rPr>
        <w:drawing>
          <wp:inline distT="0" distB="0" distL="0" distR="0" wp14:anchorId="7DD4ADC3" wp14:editId="77D4BD46">
            <wp:extent cx="2495550" cy="8545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5492" cy="861420"/>
                    </a:xfrm>
                    <a:prstGeom prst="rect">
                      <a:avLst/>
                    </a:prstGeom>
                    <a:noFill/>
                    <a:ln>
                      <a:noFill/>
                    </a:ln>
                  </pic:spPr>
                </pic:pic>
              </a:graphicData>
            </a:graphic>
          </wp:inline>
        </w:drawing>
      </w:r>
    </w:p>
    <w:p w14:paraId="2CD9AF9D"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58B7AD18" w14:textId="07B0F8AC" w:rsidR="00771C5E" w:rsidRDefault="00A7483A" w:rsidP="00CB2B1D">
      <w:pPr>
        <w:spacing w:after="0" w:line="240" w:lineRule="auto"/>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r>
        <w:rPr>
          <w:rFonts w:ascii="Times New Roman" w:eastAsia="Calibri" w:hAnsi="Times New Roman" w:cs="Times New Roman"/>
          <w:b/>
          <w:sz w:val="24"/>
          <w:szCs w:val="24"/>
          <w:lang w:val="et-EE"/>
        </w:rPr>
        <w:tab/>
      </w:r>
    </w:p>
    <w:p w14:paraId="378A1807"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739F67BB"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5FC840C5"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6584E220" w14:textId="77777777" w:rsidR="00771C5E" w:rsidRDefault="00771C5E" w:rsidP="00CB2B1D">
      <w:pPr>
        <w:spacing w:after="0" w:line="240" w:lineRule="auto"/>
        <w:jc w:val="both"/>
        <w:rPr>
          <w:rFonts w:ascii="Times New Roman" w:eastAsia="Calibri" w:hAnsi="Times New Roman" w:cs="Times New Roman"/>
          <w:b/>
          <w:sz w:val="24"/>
          <w:szCs w:val="24"/>
          <w:lang w:val="et-EE"/>
        </w:rPr>
      </w:pPr>
    </w:p>
    <w:p w14:paraId="3E337786" w14:textId="0334267E" w:rsidR="008E3F69" w:rsidRPr="00E93F78" w:rsidRDefault="007304DF" w:rsidP="00CB2B1D">
      <w:pPr>
        <w:spacing w:after="0" w:line="240" w:lineRule="auto"/>
        <w:jc w:val="both"/>
        <w:rPr>
          <w:rFonts w:ascii="Times New Roman" w:eastAsia="Times New Roman" w:hAnsi="Times New Roman" w:cs="Times New Roman"/>
          <w:bCs/>
          <w:kern w:val="18"/>
          <w:sz w:val="24"/>
          <w:szCs w:val="24"/>
          <w:lang w:val="et-EE" w:eastAsia="et-EE"/>
        </w:rPr>
      </w:pPr>
      <w:r w:rsidRPr="00E93F78">
        <w:rPr>
          <w:rFonts w:ascii="Times New Roman" w:eastAsia="Calibri" w:hAnsi="Times New Roman" w:cs="Times New Roman"/>
          <w:b/>
          <w:sz w:val="24"/>
          <w:szCs w:val="24"/>
          <w:lang w:val="et-EE"/>
        </w:rPr>
        <w:t>Projekti „Isikukeskse erihoolekande teenusmudeli rakendamine kohalikus omavalitsuses 2023 - 2024“ teenuskomponent</w:t>
      </w:r>
      <w:r w:rsidR="00426F4D" w:rsidRPr="00E93F78">
        <w:rPr>
          <w:rFonts w:ascii="Times New Roman" w:eastAsia="Calibri" w:hAnsi="Times New Roman" w:cs="Times New Roman"/>
          <w:b/>
          <w:sz w:val="24"/>
          <w:szCs w:val="24"/>
          <w:lang w:val="et-EE"/>
        </w:rPr>
        <w:t>i</w:t>
      </w:r>
      <w:r w:rsidRPr="00E93F78">
        <w:rPr>
          <w:rFonts w:ascii="Times New Roman" w:eastAsia="Calibri" w:hAnsi="Times New Roman" w:cs="Times New Roman"/>
          <w:b/>
          <w:sz w:val="24"/>
          <w:szCs w:val="24"/>
          <w:lang w:val="et-EE"/>
        </w:rPr>
        <w:t>d</w:t>
      </w:r>
      <w:r w:rsidR="00426F4D" w:rsidRPr="00E93F78">
        <w:rPr>
          <w:rFonts w:ascii="Times New Roman" w:eastAsia="Calibri" w:hAnsi="Times New Roman" w:cs="Times New Roman"/>
          <w:b/>
          <w:sz w:val="24"/>
          <w:szCs w:val="24"/>
          <w:lang w:val="et-EE"/>
        </w:rPr>
        <w:t>e</w:t>
      </w:r>
      <w:r w:rsidRPr="00E93F78">
        <w:rPr>
          <w:rFonts w:ascii="Times New Roman" w:eastAsia="Calibri" w:hAnsi="Times New Roman" w:cs="Times New Roman"/>
          <w:b/>
          <w:sz w:val="24"/>
          <w:szCs w:val="24"/>
          <w:lang w:val="et-EE"/>
        </w:rPr>
        <w:t xml:space="preserve"> loetelu ja hinnad</w:t>
      </w:r>
      <w:r w:rsidR="000C3B66">
        <w:rPr>
          <w:rFonts w:ascii="Times New Roman" w:eastAsia="Calibri" w:hAnsi="Times New Roman" w:cs="Times New Roman"/>
          <w:b/>
          <w:sz w:val="24"/>
          <w:szCs w:val="24"/>
          <w:lang w:val="et-EE"/>
        </w:rPr>
        <w:t xml:space="preserve"> Keila Sotsiaalkeskuses</w:t>
      </w:r>
    </w:p>
    <w:p w14:paraId="77D75EAB" w14:textId="77777777" w:rsidR="00571BDA" w:rsidRDefault="00571BDA">
      <w:pPr>
        <w:rPr>
          <w:rFonts w:ascii="Times New Roman" w:hAnsi="Times New Roman" w:cs="Times New Roman"/>
          <w:b/>
          <w:bCs/>
          <w:sz w:val="24"/>
          <w:szCs w:val="24"/>
          <w:lang w:val="et-EE"/>
        </w:rPr>
      </w:pPr>
    </w:p>
    <w:p w14:paraId="59F556DA" w14:textId="1F28B5E9" w:rsidR="005E65EA" w:rsidRPr="000C7948" w:rsidRDefault="008E3F69">
      <w:pPr>
        <w:rPr>
          <w:rFonts w:ascii="Times New Roman" w:hAnsi="Times New Roman" w:cs="Times New Roman"/>
          <w:b/>
          <w:bCs/>
          <w:sz w:val="24"/>
          <w:szCs w:val="24"/>
          <w:lang w:val="et-EE"/>
        </w:rPr>
      </w:pPr>
      <w:r w:rsidRPr="000C7948">
        <w:rPr>
          <w:rFonts w:ascii="Times New Roman" w:hAnsi="Times New Roman" w:cs="Times New Roman"/>
          <w:b/>
          <w:bCs/>
          <w:sz w:val="24"/>
          <w:szCs w:val="24"/>
          <w:lang w:val="et-EE"/>
        </w:rPr>
        <w:t>Baastoetuste k</w:t>
      </w:r>
      <w:r w:rsidR="00571BDA">
        <w:rPr>
          <w:rFonts w:ascii="Times New Roman" w:hAnsi="Times New Roman" w:cs="Times New Roman"/>
          <w:b/>
          <w:bCs/>
          <w:sz w:val="24"/>
          <w:szCs w:val="24"/>
          <w:lang w:val="et-EE"/>
        </w:rPr>
        <w:t>omponendid</w:t>
      </w:r>
    </w:p>
    <w:tbl>
      <w:tblPr>
        <w:tblStyle w:val="Kontuurtabel"/>
        <w:tblW w:w="13176" w:type="dxa"/>
        <w:tblLook w:val="04A0" w:firstRow="1" w:lastRow="0" w:firstColumn="1" w:lastColumn="0" w:noHBand="0" w:noVBand="1"/>
      </w:tblPr>
      <w:tblGrid>
        <w:gridCol w:w="1750"/>
        <w:gridCol w:w="9397"/>
        <w:gridCol w:w="2029"/>
      </w:tblGrid>
      <w:tr w:rsidR="00B93DBB" w:rsidRPr="009D29E5" w14:paraId="6E1BBDD2" w14:textId="35822741" w:rsidTr="00557924">
        <w:tc>
          <w:tcPr>
            <w:tcW w:w="1750" w:type="dxa"/>
            <w:shd w:val="clear" w:color="auto" w:fill="E2EFD9" w:themeFill="accent6" w:themeFillTint="33"/>
          </w:tcPr>
          <w:p w14:paraId="02915FDA" w14:textId="328EEFD0" w:rsidR="00E85B4F" w:rsidRPr="00EB1A25" w:rsidRDefault="00E85B4F" w:rsidP="00BE1FC5">
            <w:pPr>
              <w:jc w:val="center"/>
              <w:rPr>
                <w:rFonts w:ascii="Times New Roman" w:hAnsi="Times New Roman" w:cs="Times New Roman"/>
                <w:b/>
                <w:bCs/>
                <w:sz w:val="24"/>
                <w:szCs w:val="24"/>
                <w:lang w:val="et-EE"/>
              </w:rPr>
            </w:pPr>
            <w:r w:rsidRPr="00EB1A25">
              <w:rPr>
                <w:rFonts w:ascii="Times New Roman" w:hAnsi="Times New Roman" w:cs="Times New Roman"/>
                <w:b/>
                <w:bCs/>
                <w:sz w:val="24"/>
                <w:szCs w:val="24"/>
                <w:lang w:val="et-EE"/>
              </w:rPr>
              <w:t>Komponendi nimetus</w:t>
            </w:r>
          </w:p>
        </w:tc>
        <w:tc>
          <w:tcPr>
            <w:tcW w:w="9397" w:type="dxa"/>
            <w:shd w:val="clear" w:color="auto" w:fill="E2EFD9" w:themeFill="accent6" w:themeFillTint="33"/>
          </w:tcPr>
          <w:p w14:paraId="1E16DCA7" w14:textId="0534C47F" w:rsidR="00B93DBB" w:rsidRPr="009D29E5" w:rsidRDefault="00B93DBB" w:rsidP="00BE1FC5">
            <w:pPr>
              <w:jc w:val="center"/>
              <w:rPr>
                <w:rFonts w:ascii="Times New Roman" w:hAnsi="Times New Roman" w:cs="Times New Roman"/>
                <w:b/>
                <w:bCs/>
                <w:sz w:val="24"/>
                <w:szCs w:val="24"/>
                <w:lang w:val="et-EE"/>
              </w:rPr>
            </w:pPr>
            <w:r w:rsidRPr="009D29E5">
              <w:rPr>
                <w:rFonts w:ascii="Times New Roman" w:hAnsi="Times New Roman" w:cs="Times New Roman"/>
                <w:b/>
                <w:bCs/>
                <w:sz w:val="24"/>
                <w:szCs w:val="24"/>
                <w:lang w:val="et-EE"/>
              </w:rPr>
              <w:t>Komponendi kirjeldus</w:t>
            </w:r>
          </w:p>
        </w:tc>
        <w:tc>
          <w:tcPr>
            <w:tcW w:w="2029" w:type="dxa"/>
            <w:tcBorders>
              <w:bottom w:val="single" w:sz="4" w:space="0" w:color="auto"/>
            </w:tcBorders>
            <w:shd w:val="clear" w:color="auto" w:fill="E2EFD9" w:themeFill="accent6" w:themeFillTint="33"/>
          </w:tcPr>
          <w:p w14:paraId="5D28A5E7" w14:textId="7CA62A21" w:rsidR="00B93DBB" w:rsidRPr="009D29E5" w:rsidRDefault="00A67C52" w:rsidP="00BE1FC5">
            <w:pPr>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Hind</w:t>
            </w:r>
          </w:p>
        </w:tc>
      </w:tr>
      <w:tr w:rsidR="00B93DBB" w:rsidRPr="009D29E5" w14:paraId="13AA3EB4" w14:textId="7B717F15" w:rsidTr="00C50B19">
        <w:tc>
          <w:tcPr>
            <w:tcW w:w="1750" w:type="dxa"/>
            <w:shd w:val="clear" w:color="auto" w:fill="E2EFD9" w:themeFill="accent6" w:themeFillTint="33"/>
            <w:vAlign w:val="center"/>
          </w:tcPr>
          <w:p w14:paraId="3F061DB4" w14:textId="77777777" w:rsidR="00B93DBB" w:rsidRPr="009D29E5" w:rsidRDefault="00B93DBB" w:rsidP="00BE1FC5">
            <w:pPr>
              <w:jc w:val="center"/>
              <w:rPr>
                <w:rFonts w:ascii="Times New Roman" w:hAnsi="Times New Roman" w:cs="Times New Roman"/>
                <w:b/>
                <w:bCs/>
                <w:sz w:val="24"/>
                <w:szCs w:val="24"/>
                <w:lang w:val="et-EE"/>
              </w:rPr>
            </w:pPr>
          </w:p>
          <w:p w14:paraId="38E3C45F" w14:textId="0701BC4F" w:rsidR="00B93DBB" w:rsidRPr="009D29E5" w:rsidRDefault="00B93DBB" w:rsidP="00BE1FC5">
            <w:pPr>
              <w:jc w:val="center"/>
              <w:rPr>
                <w:rFonts w:ascii="Times New Roman" w:hAnsi="Times New Roman" w:cs="Times New Roman"/>
                <w:b/>
                <w:bCs/>
                <w:sz w:val="24"/>
                <w:szCs w:val="24"/>
                <w:lang w:val="et-EE"/>
              </w:rPr>
            </w:pPr>
            <w:r w:rsidRPr="009D29E5">
              <w:rPr>
                <w:rFonts w:ascii="Times New Roman" w:hAnsi="Times New Roman" w:cs="Times New Roman"/>
                <w:b/>
                <w:bCs/>
                <w:sz w:val="24"/>
                <w:szCs w:val="24"/>
                <w:lang w:val="et-EE"/>
              </w:rPr>
              <w:t>Teenuse planeerimine</w:t>
            </w:r>
          </w:p>
          <w:p w14:paraId="394E1940" w14:textId="0970F648" w:rsidR="00B93DBB" w:rsidRPr="009D29E5" w:rsidRDefault="00B93DBB" w:rsidP="00BE1FC5">
            <w:pPr>
              <w:jc w:val="center"/>
              <w:rPr>
                <w:rFonts w:ascii="Times New Roman" w:hAnsi="Times New Roman" w:cs="Times New Roman"/>
                <w:sz w:val="24"/>
                <w:szCs w:val="24"/>
                <w:lang w:val="et-EE"/>
              </w:rPr>
            </w:pPr>
          </w:p>
        </w:tc>
        <w:tc>
          <w:tcPr>
            <w:tcW w:w="9397" w:type="dxa"/>
          </w:tcPr>
          <w:p w14:paraId="572ED5BB"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Teenuse planeerimise raames toimub: </w:t>
            </w:r>
          </w:p>
          <w:p w14:paraId="3ACA439F"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1. terviklik ja järjepidev toetusvajaduse ja selle muutumise hindamine; </w:t>
            </w:r>
          </w:p>
          <w:p w14:paraId="7C90F8AF" w14:textId="12A8A2AC"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2. teenuskomponentide planeerimine, sh tegevusplaani koostamine inimesega </w:t>
            </w:r>
          </w:p>
          <w:p w14:paraId="60A14E2E" w14:textId="3824346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koos, vajadusel kaasates lähedased</w:t>
            </w:r>
            <w:r w:rsidR="00BA4210">
              <w:rPr>
                <w:rFonts w:ascii="Times New Roman" w:hAnsi="Times New Roman" w:cs="Times New Roman"/>
                <w:sz w:val="24"/>
                <w:szCs w:val="24"/>
                <w:lang w:val="et-EE"/>
              </w:rPr>
              <w:t xml:space="preserve"> ja vajalikud sidusvaldkonna esindajad</w:t>
            </w:r>
            <w:r w:rsidRPr="009D29E5">
              <w:rPr>
                <w:rFonts w:ascii="Times New Roman" w:hAnsi="Times New Roman" w:cs="Times New Roman"/>
                <w:sz w:val="24"/>
                <w:szCs w:val="24"/>
                <w:lang w:val="et-EE"/>
              </w:rPr>
              <w:t xml:space="preserve">; </w:t>
            </w:r>
          </w:p>
          <w:p w14:paraId="27411740"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3. regulaarne toetusvajaduse ja tegevusplaani ülevaatamine, muudatuste </w:t>
            </w:r>
          </w:p>
          <w:p w14:paraId="0725B23E" w14:textId="4D25E72C" w:rsidR="00B93DBB"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planeerimine; </w:t>
            </w:r>
          </w:p>
          <w:p w14:paraId="4222649E" w14:textId="750DB907" w:rsidR="00BD77EB" w:rsidRDefault="005B0A8F" w:rsidP="004312A3">
            <w:pPr>
              <w:rPr>
                <w:rFonts w:ascii="Times New Roman" w:hAnsi="Times New Roman" w:cs="Times New Roman"/>
                <w:sz w:val="24"/>
                <w:szCs w:val="24"/>
                <w:lang w:val="et-EE"/>
              </w:rPr>
            </w:pPr>
            <w:r>
              <w:rPr>
                <w:rFonts w:ascii="Times New Roman" w:hAnsi="Times New Roman" w:cs="Times New Roman"/>
                <w:sz w:val="24"/>
                <w:szCs w:val="24"/>
                <w:lang w:val="et-EE"/>
              </w:rPr>
              <w:t>4.teenuse  tegevuste kokkuvõte , tulemuste mõju hindamine</w:t>
            </w:r>
          </w:p>
          <w:p w14:paraId="3BA45BFB" w14:textId="77777777" w:rsidR="00CD4A25" w:rsidRDefault="00CD4A25" w:rsidP="004312A3">
            <w:pPr>
              <w:rPr>
                <w:rFonts w:ascii="Times New Roman" w:hAnsi="Times New Roman" w:cs="Times New Roman"/>
                <w:sz w:val="24"/>
                <w:szCs w:val="24"/>
                <w:lang w:val="et-EE"/>
              </w:rPr>
            </w:pPr>
          </w:p>
          <w:p w14:paraId="042B7EC0" w14:textId="3C4A4921" w:rsidR="006A098E" w:rsidRPr="009D29E5" w:rsidRDefault="00CD4A25" w:rsidP="00560900">
            <w:pPr>
              <w:rPr>
                <w:rFonts w:ascii="Times New Roman" w:hAnsi="Times New Roman" w:cs="Times New Roman"/>
                <w:sz w:val="24"/>
                <w:szCs w:val="24"/>
                <w:lang w:val="et-EE"/>
              </w:rPr>
            </w:pPr>
            <w:r w:rsidRPr="00CD4A25">
              <w:rPr>
                <w:rFonts w:ascii="Times New Roman" w:hAnsi="Times New Roman" w:cs="Times New Roman"/>
                <w:i/>
                <w:iCs/>
                <w:sz w:val="24"/>
                <w:szCs w:val="24"/>
                <w:lang w:val="et-EE"/>
              </w:rPr>
              <w:t>Komponent ei sisalda muid sisutegevusi.</w:t>
            </w:r>
          </w:p>
        </w:tc>
        <w:tc>
          <w:tcPr>
            <w:tcW w:w="2029" w:type="dxa"/>
          </w:tcPr>
          <w:p w14:paraId="3D854A07" w14:textId="21E9AE9F" w:rsidR="0065591A" w:rsidRDefault="0065591A" w:rsidP="004312A3">
            <w:pPr>
              <w:rPr>
                <w:rFonts w:ascii="Times New Roman" w:hAnsi="Times New Roman" w:cs="Times New Roman"/>
                <w:sz w:val="24"/>
                <w:szCs w:val="24"/>
                <w:lang w:val="et-EE"/>
              </w:rPr>
            </w:pPr>
            <w:r>
              <w:rPr>
                <w:rFonts w:ascii="Times New Roman" w:hAnsi="Times New Roman" w:cs="Times New Roman"/>
                <w:sz w:val="24"/>
                <w:szCs w:val="24"/>
                <w:lang w:val="et-EE"/>
              </w:rPr>
              <w:t>Individuaalne tegevus</w:t>
            </w:r>
          </w:p>
          <w:p w14:paraId="028982A5" w14:textId="285AF4C0" w:rsidR="0065591A" w:rsidRDefault="004E7289" w:rsidP="004312A3">
            <w:pPr>
              <w:rPr>
                <w:rFonts w:ascii="Times New Roman" w:hAnsi="Times New Roman" w:cs="Times New Roman"/>
                <w:sz w:val="24"/>
                <w:szCs w:val="24"/>
                <w:lang w:val="et-EE"/>
              </w:rPr>
            </w:pPr>
            <w:r>
              <w:rPr>
                <w:rFonts w:ascii="Times New Roman" w:hAnsi="Times New Roman" w:cs="Times New Roman"/>
                <w:sz w:val="24"/>
                <w:szCs w:val="24"/>
                <w:lang w:val="et-EE"/>
              </w:rPr>
              <w:t>4</w:t>
            </w:r>
            <w:r w:rsidR="000E21E1">
              <w:rPr>
                <w:rFonts w:ascii="Times New Roman" w:hAnsi="Times New Roman" w:cs="Times New Roman"/>
                <w:sz w:val="24"/>
                <w:szCs w:val="24"/>
                <w:lang w:val="et-EE"/>
              </w:rPr>
              <w:t>5</w:t>
            </w:r>
            <w:r w:rsidR="004709A9" w:rsidRPr="009D29E5">
              <w:rPr>
                <w:rFonts w:ascii="Times New Roman" w:hAnsi="Times New Roman" w:cs="Times New Roman"/>
                <w:sz w:val="24"/>
                <w:szCs w:val="24"/>
                <w:lang w:val="et-EE"/>
              </w:rPr>
              <w:t>€/h</w:t>
            </w:r>
          </w:p>
          <w:p w14:paraId="4C25459C" w14:textId="016B852A" w:rsidR="0065591A" w:rsidRPr="009D29E5" w:rsidRDefault="0065591A" w:rsidP="0065591A">
            <w:pPr>
              <w:rPr>
                <w:rFonts w:ascii="Times New Roman" w:hAnsi="Times New Roman" w:cs="Times New Roman"/>
                <w:sz w:val="24"/>
                <w:szCs w:val="24"/>
                <w:lang w:val="et-EE"/>
              </w:rPr>
            </w:pPr>
          </w:p>
        </w:tc>
      </w:tr>
      <w:tr w:rsidR="00146526" w:rsidRPr="0059330A" w14:paraId="3C32BD31" w14:textId="77777777" w:rsidTr="00C50B19">
        <w:trPr>
          <w:trHeight w:val="4420"/>
        </w:trPr>
        <w:tc>
          <w:tcPr>
            <w:tcW w:w="1750" w:type="dxa"/>
            <w:shd w:val="clear" w:color="auto" w:fill="E2EFD9" w:themeFill="accent6" w:themeFillTint="33"/>
            <w:vAlign w:val="center"/>
          </w:tcPr>
          <w:p w14:paraId="53D141D3" w14:textId="4CFA7543" w:rsidR="00146526" w:rsidRPr="009D29E5" w:rsidRDefault="00146526" w:rsidP="00BE1FC5">
            <w:pPr>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lastRenderedPageBreak/>
              <w:t>Tegevusplaani elluviimise tagamine</w:t>
            </w:r>
          </w:p>
        </w:tc>
        <w:tc>
          <w:tcPr>
            <w:tcW w:w="9397" w:type="dxa"/>
          </w:tcPr>
          <w:p w14:paraId="0C40BAEA" w14:textId="3B54634D" w:rsidR="00146526" w:rsidRPr="009D29E5" w:rsidRDefault="00146526" w:rsidP="00A9773E">
            <w:pPr>
              <w:rPr>
                <w:rFonts w:ascii="Times New Roman" w:hAnsi="Times New Roman" w:cs="Times New Roman"/>
                <w:sz w:val="24"/>
                <w:szCs w:val="24"/>
                <w:lang w:val="et-EE"/>
              </w:rPr>
            </w:pPr>
            <w:r>
              <w:rPr>
                <w:rFonts w:ascii="Times New Roman" w:hAnsi="Times New Roman" w:cs="Times New Roman"/>
                <w:sz w:val="24"/>
                <w:szCs w:val="24"/>
                <w:lang w:val="et-EE"/>
              </w:rPr>
              <w:t>1</w:t>
            </w:r>
            <w:r w:rsidRPr="009D29E5">
              <w:rPr>
                <w:rFonts w:ascii="Times New Roman" w:hAnsi="Times New Roman" w:cs="Times New Roman"/>
                <w:sz w:val="24"/>
                <w:szCs w:val="24"/>
                <w:lang w:val="et-EE"/>
              </w:rPr>
              <w:t xml:space="preserve">. tegevusplaani elluviimise toetamine ja selle koordineerimine; </w:t>
            </w:r>
          </w:p>
          <w:p w14:paraId="2A4F6CBD" w14:textId="4FAE3F45" w:rsidR="00146526" w:rsidRPr="009D29E5" w:rsidRDefault="00146526" w:rsidP="00A9773E">
            <w:pPr>
              <w:rPr>
                <w:rFonts w:ascii="Times New Roman" w:hAnsi="Times New Roman" w:cs="Times New Roman"/>
                <w:sz w:val="24"/>
                <w:szCs w:val="24"/>
                <w:lang w:val="et-EE"/>
              </w:rPr>
            </w:pPr>
            <w:r>
              <w:rPr>
                <w:rFonts w:ascii="Times New Roman" w:hAnsi="Times New Roman" w:cs="Times New Roman"/>
                <w:sz w:val="24"/>
                <w:szCs w:val="24"/>
                <w:lang w:val="et-EE"/>
              </w:rPr>
              <w:t>2</w:t>
            </w:r>
            <w:r w:rsidRPr="009D29E5">
              <w:rPr>
                <w:rFonts w:ascii="Times New Roman" w:hAnsi="Times New Roman" w:cs="Times New Roman"/>
                <w:sz w:val="24"/>
                <w:szCs w:val="24"/>
                <w:lang w:val="et-EE"/>
              </w:rPr>
              <w:t xml:space="preserve">. võrgustikutöö koordineerimine (sh sotsiaalse võrgustikuga suhtlemine); </w:t>
            </w:r>
          </w:p>
          <w:p w14:paraId="440B5E4F" w14:textId="66F16F55" w:rsidR="00146526" w:rsidRPr="009D29E5" w:rsidRDefault="00146526" w:rsidP="00A9773E">
            <w:pPr>
              <w:rPr>
                <w:rFonts w:ascii="Times New Roman" w:hAnsi="Times New Roman" w:cs="Times New Roman"/>
                <w:sz w:val="24"/>
                <w:szCs w:val="24"/>
                <w:lang w:val="et-EE"/>
              </w:rPr>
            </w:pPr>
            <w:r>
              <w:rPr>
                <w:rFonts w:ascii="Times New Roman" w:hAnsi="Times New Roman" w:cs="Times New Roman"/>
                <w:sz w:val="24"/>
                <w:szCs w:val="24"/>
                <w:lang w:val="et-EE"/>
              </w:rPr>
              <w:t>3</w:t>
            </w:r>
            <w:r w:rsidRPr="009D29E5">
              <w:rPr>
                <w:rFonts w:ascii="Times New Roman" w:hAnsi="Times New Roman" w:cs="Times New Roman"/>
                <w:sz w:val="24"/>
                <w:szCs w:val="24"/>
                <w:lang w:val="et-EE"/>
              </w:rPr>
              <w:t xml:space="preserve">. inimese nõustamine ja seostamine vajalike teenuskomponentide pakkujate </w:t>
            </w:r>
          </w:p>
          <w:p w14:paraId="032DD9C4" w14:textId="77777777" w:rsidR="00146526" w:rsidRPr="009D29E5" w:rsidRDefault="00146526" w:rsidP="00A9773E">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ning sidusvaldkondade teenustega, sh vajadusel: </w:t>
            </w:r>
          </w:p>
          <w:p w14:paraId="1107D83F" w14:textId="77777777" w:rsidR="00146526" w:rsidRPr="009D29E5" w:rsidRDefault="00146526" w:rsidP="00A9773E">
            <w:pPr>
              <w:pStyle w:val="Loendilik"/>
              <w:numPr>
                <w:ilvl w:val="0"/>
                <w:numId w:val="1"/>
              </w:num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tervishoiuteenustega sidumine, et inimene jõuaks vajalike teenusteni ning </w:t>
            </w:r>
          </w:p>
          <w:p w14:paraId="74FFAA86" w14:textId="77777777" w:rsidR="00146526" w:rsidRPr="009D29E5" w:rsidRDefault="00146526" w:rsidP="00C349FE">
            <w:pPr>
              <w:pStyle w:val="Loendilik"/>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jälgiks ravi, vajadusel pere- või eriarsti vastuvõtu organiseerimine; </w:t>
            </w:r>
          </w:p>
          <w:p w14:paraId="3BC8E3EA" w14:textId="5D4463CC" w:rsidR="00146526" w:rsidRPr="00FE5519" w:rsidRDefault="00146526" w:rsidP="00DB51DC">
            <w:pPr>
              <w:pStyle w:val="Loendilik"/>
              <w:numPr>
                <w:ilvl w:val="0"/>
                <w:numId w:val="1"/>
              </w:numPr>
              <w:rPr>
                <w:rFonts w:ascii="Times New Roman" w:hAnsi="Times New Roman" w:cs="Times New Roman"/>
                <w:sz w:val="24"/>
                <w:szCs w:val="24"/>
                <w:lang w:val="et-EE"/>
              </w:rPr>
            </w:pPr>
            <w:r w:rsidRPr="00FE5519">
              <w:rPr>
                <w:rFonts w:ascii="Times New Roman" w:hAnsi="Times New Roman" w:cs="Times New Roman"/>
                <w:sz w:val="24"/>
                <w:szCs w:val="24"/>
                <w:lang w:val="et-EE"/>
              </w:rPr>
              <w:t xml:space="preserve">teavitustöö kogukonnas: kogukonna hirmude maandamine ja positiivse suhtumise tekkimise toetamine. Naabrite/kogukonna/ võrgustiku toetamine ja teavitamine, et tagada neile ja kliendile turvaline koostöö; </w:t>
            </w:r>
          </w:p>
          <w:p w14:paraId="24DC6465" w14:textId="77777777" w:rsidR="00146526" w:rsidRPr="009D29E5" w:rsidRDefault="00146526" w:rsidP="00A9773E">
            <w:pPr>
              <w:pStyle w:val="Loendilik"/>
              <w:numPr>
                <w:ilvl w:val="0"/>
                <w:numId w:val="1"/>
              </w:num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toetamine kogukonnateenuste kasutamisel: otsitakse võimalusi korraldada </w:t>
            </w:r>
          </w:p>
          <w:p w14:paraId="36044F1C" w14:textId="77777777" w:rsidR="00146526" w:rsidRPr="009D29E5" w:rsidRDefault="00146526" w:rsidP="002A13F2">
            <w:pPr>
              <w:pStyle w:val="Loendilik"/>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toetust viisil, et inimene seostatakse võimalikult maksimaalselt tegevustega tema </w:t>
            </w:r>
          </w:p>
          <w:p w14:paraId="5E5BA589" w14:textId="77777777" w:rsidR="00146526" w:rsidRPr="009D29E5" w:rsidRDefault="00146526" w:rsidP="008771CC">
            <w:pPr>
              <w:pStyle w:val="Loendilik"/>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loomulikus elukeskkonnas </w:t>
            </w:r>
          </w:p>
          <w:p w14:paraId="6F5A4B8E" w14:textId="66EE2F7E" w:rsidR="00146526" w:rsidRPr="004C2981" w:rsidRDefault="00146526" w:rsidP="00A9773E">
            <w:pPr>
              <w:pStyle w:val="Loendilik"/>
              <w:numPr>
                <w:ilvl w:val="0"/>
                <w:numId w:val="1"/>
              </w:numPr>
              <w:rPr>
                <w:rFonts w:ascii="Times New Roman" w:hAnsi="Times New Roman" w:cs="Times New Roman"/>
                <w:sz w:val="24"/>
                <w:szCs w:val="24"/>
                <w:lang w:val="et-EE"/>
              </w:rPr>
            </w:pPr>
            <w:r w:rsidRPr="004C2981">
              <w:rPr>
                <w:rFonts w:ascii="Times New Roman" w:hAnsi="Times New Roman" w:cs="Times New Roman"/>
                <w:sz w:val="24"/>
                <w:szCs w:val="24"/>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1DD72F45" w14:textId="77777777" w:rsidR="00146526" w:rsidRPr="009D29E5" w:rsidRDefault="00146526" w:rsidP="004312A3">
            <w:pPr>
              <w:rPr>
                <w:rFonts w:ascii="Times New Roman" w:hAnsi="Times New Roman" w:cs="Times New Roman"/>
                <w:sz w:val="24"/>
                <w:szCs w:val="24"/>
                <w:lang w:val="et-EE"/>
              </w:rPr>
            </w:pPr>
          </w:p>
        </w:tc>
        <w:tc>
          <w:tcPr>
            <w:tcW w:w="2029" w:type="dxa"/>
          </w:tcPr>
          <w:p w14:paraId="28990605" w14:textId="77777777" w:rsidR="00146526" w:rsidRDefault="00146526" w:rsidP="00557924">
            <w:pPr>
              <w:rPr>
                <w:rFonts w:ascii="Times New Roman" w:hAnsi="Times New Roman" w:cs="Times New Roman"/>
                <w:sz w:val="24"/>
                <w:szCs w:val="24"/>
                <w:lang w:val="et-EE"/>
              </w:rPr>
            </w:pPr>
            <w:r>
              <w:rPr>
                <w:rFonts w:ascii="Times New Roman" w:hAnsi="Times New Roman" w:cs="Times New Roman"/>
                <w:sz w:val="24"/>
                <w:szCs w:val="24"/>
                <w:lang w:val="et-EE"/>
              </w:rPr>
              <w:t>Individuaalne tegevus</w:t>
            </w:r>
          </w:p>
          <w:p w14:paraId="633D27F5" w14:textId="1188B5AD" w:rsidR="00146526" w:rsidRDefault="00146526" w:rsidP="00557924">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tc>
      </w:tr>
      <w:tr w:rsidR="00B93DBB" w:rsidRPr="009D29E5" w14:paraId="779D964F" w14:textId="4CEC4A9C" w:rsidTr="00557924">
        <w:tc>
          <w:tcPr>
            <w:tcW w:w="1750" w:type="dxa"/>
            <w:shd w:val="clear" w:color="auto" w:fill="E2EFD9" w:themeFill="accent6" w:themeFillTint="33"/>
          </w:tcPr>
          <w:p w14:paraId="5B17D710" w14:textId="208D69D1" w:rsidR="00B93DBB" w:rsidRPr="009D29E5" w:rsidRDefault="00B93DBB" w:rsidP="00BE1FC5">
            <w:pPr>
              <w:jc w:val="center"/>
              <w:rPr>
                <w:rFonts w:ascii="Times New Roman" w:hAnsi="Times New Roman" w:cs="Times New Roman"/>
                <w:b/>
                <w:bCs/>
                <w:sz w:val="24"/>
                <w:szCs w:val="24"/>
                <w:lang w:val="et-EE"/>
              </w:rPr>
            </w:pPr>
            <w:r w:rsidRPr="009D29E5">
              <w:rPr>
                <w:rFonts w:ascii="Times New Roman" w:hAnsi="Times New Roman" w:cs="Times New Roman"/>
                <w:b/>
                <w:bCs/>
                <w:sz w:val="24"/>
                <w:szCs w:val="24"/>
                <w:lang w:val="et-EE"/>
              </w:rPr>
              <w:t>Välise spetsialisti</w:t>
            </w:r>
          </w:p>
          <w:p w14:paraId="3CA25721" w14:textId="15609FD1" w:rsidR="00B93DBB" w:rsidRPr="009D29E5" w:rsidRDefault="00B93DBB" w:rsidP="00BE1FC5">
            <w:pPr>
              <w:jc w:val="center"/>
              <w:rPr>
                <w:rFonts w:ascii="Times New Roman" w:hAnsi="Times New Roman" w:cs="Times New Roman"/>
                <w:b/>
                <w:bCs/>
                <w:sz w:val="24"/>
                <w:szCs w:val="24"/>
                <w:lang w:val="et-EE"/>
              </w:rPr>
            </w:pPr>
            <w:r w:rsidRPr="009D29E5">
              <w:rPr>
                <w:rFonts w:ascii="Times New Roman" w:hAnsi="Times New Roman" w:cs="Times New Roman"/>
                <w:b/>
                <w:bCs/>
                <w:sz w:val="24"/>
                <w:szCs w:val="24"/>
                <w:lang w:val="et-EE"/>
              </w:rPr>
              <w:t>konsultatsioon teenuse</w:t>
            </w:r>
          </w:p>
          <w:p w14:paraId="053446A7" w14:textId="3AF5706B" w:rsidR="00B93DBB" w:rsidRPr="009D29E5" w:rsidRDefault="00B93DBB" w:rsidP="00BE1FC5">
            <w:pPr>
              <w:jc w:val="center"/>
              <w:rPr>
                <w:rFonts w:ascii="Times New Roman" w:hAnsi="Times New Roman" w:cs="Times New Roman"/>
                <w:sz w:val="24"/>
                <w:szCs w:val="24"/>
                <w:lang w:val="et-EE"/>
              </w:rPr>
            </w:pPr>
            <w:r w:rsidRPr="009D29E5">
              <w:rPr>
                <w:rFonts w:ascii="Times New Roman" w:hAnsi="Times New Roman" w:cs="Times New Roman"/>
                <w:b/>
                <w:bCs/>
                <w:sz w:val="24"/>
                <w:szCs w:val="24"/>
                <w:lang w:val="et-EE"/>
              </w:rPr>
              <w:t>planeerimiseks</w:t>
            </w:r>
          </w:p>
        </w:tc>
        <w:tc>
          <w:tcPr>
            <w:tcW w:w="9397" w:type="dxa"/>
          </w:tcPr>
          <w:p w14:paraId="1773EAC6"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Välise spetsialisti konsultatsiooni eesmärk on pakkuda lisapädevuse kaasamise </w:t>
            </w:r>
          </w:p>
          <w:p w14:paraId="5502776F"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võimalust baastoetuse osutajale teenuse planeerimisel. Lisapädevuse kaasamise </w:t>
            </w:r>
          </w:p>
          <w:p w14:paraId="5AACBE6E"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vajadus võib tuleneda keerulisest kliendijuhtumist, kus baastoetuse osutajal </w:t>
            </w:r>
          </w:p>
          <w:p w14:paraId="30126B63"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puudub spetsiifilise psüühilise erivajadusega sihtgrupiga töös kogemus. </w:t>
            </w:r>
          </w:p>
          <w:p w14:paraId="4DAE7E3F"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Komponendi raames on võimalik sisse osta konsultatsiooni spetsialistidelt, kel </w:t>
            </w:r>
          </w:p>
          <w:p w14:paraId="3A2E0317"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on rehabilitatsiooni-spetsialisti pädevus ja/või kogemus väga spetsiifiliste või </w:t>
            </w:r>
          </w:p>
          <w:p w14:paraId="123958C8" w14:textId="77777777" w:rsidR="00B93DBB" w:rsidRPr="009D29E5" w:rsidRDefault="00B93DBB" w:rsidP="004312A3">
            <w:pPr>
              <w:rPr>
                <w:rFonts w:ascii="Times New Roman" w:hAnsi="Times New Roman" w:cs="Times New Roman"/>
                <w:sz w:val="24"/>
                <w:szCs w:val="24"/>
                <w:lang w:val="et-EE"/>
              </w:rPr>
            </w:pPr>
            <w:r w:rsidRPr="009D29E5">
              <w:rPr>
                <w:rFonts w:ascii="Times New Roman" w:hAnsi="Times New Roman" w:cs="Times New Roman"/>
                <w:sz w:val="24"/>
                <w:szCs w:val="24"/>
                <w:lang w:val="et-EE"/>
              </w:rPr>
              <w:t>keeruliste kliendigruppidega.</w:t>
            </w:r>
          </w:p>
          <w:p w14:paraId="41871E2E" w14:textId="3A41FA70" w:rsidR="00B93DBB" w:rsidRPr="009D29E5" w:rsidRDefault="00B93DBB" w:rsidP="004312A3">
            <w:pPr>
              <w:rPr>
                <w:rFonts w:ascii="Times New Roman" w:hAnsi="Times New Roman" w:cs="Times New Roman"/>
                <w:sz w:val="24"/>
                <w:szCs w:val="24"/>
                <w:lang w:val="et-EE"/>
              </w:rPr>
            </w:pPr>
          </w:p>
        </w:tc>
        <w:tc>
          <w:tcPr>
            <w:tcW w:w="2029" w:type="dxa"/>
          </w:tcPr>
          <w:p w14:paraId="0EE0C439" w14:textId="430158E8" w:rsidR="0065591A" w:rsidRPr="0065591A" w:rsidRDefault="0065591A" w:rsidP="0065591A">
            <w:pPr>
              <w:rPr>
                <w:rFonts w:ascii="Times New Roman" w:hAnsi="Times New Roman" w:cs="Times New Roman"/>
                <w:sz w:val="24"/>
                <w:szCs w:val="24"/>
                <w:lang w:val="et-EE"/>
              </w:rPr>
            </w:pPr>
            <w:r w:rsidRPr="0065591A">
              <w:rPr>
                <w:rFonts w:ascii="Times New Roman" w:hAnsi="Times New Roman" w:cs="Times New Roman"/>
                <w:sz w:val="24"/>
                <w:szCs w:val="24"/>
                <w:lang w:val="et-EE"/>
              </w:rPr>
              <w:t>Sisse</w:t>
            </w:r>
            <w:r w:rsidR="008B09F0">
              <w:rPr>
                <w:rFonts w:ascii="Times New Roman" w:hAnsi="Times New Roman" w:cs="Times New Roman"/>
                <w:sz w:val="24"/>
                <w:szCs w:val="24"/>
                <w:lang w:val="et-EE"/>
              </w:rPr>
              <w:t xml:space="preserve"> </w:t>
            </w:r>
            <w:r w:rsidRPr="0065591A">
              <w:rPr>
                <w:rFonts w:ascii="Times New Roman" w:hAnsi="Times New Roman" w:cs="Times New Roman"/>
                <w:sz w:val="24"/>
                <w:szCs w:val="24"/>
                <w:lang w:val="et-EE"/>
              </w:rPr>
              <w:t xml:space="preserve">ostetavad teenused vastavalt teenuseosutaja </w:t>
            </w:r>
          </w:p>
          <w:p w14:paraId="1FF733D1" w14:textId="1D7E920B" w:rsidR="00B93DBB" w:rsidRPr="009D29E5" w:rsidRDefault="003D0934" w:rsidP="0065591A">
            <w:pPr>
              <w:rPr>
                <w:rFonts w:ascii="Times New Roman" w:hAnsi="Times New Roman" w:cs="Times New Roman"/>
                <w:sz w:val="24"/>
                <w:szCs w:val="24"/>
                <w:lang w:val="et-EE"/>
              </w:rPr>
            </w:pPr>
            <w:r>
              <w:rPr>
                <w:rFonts w:ascii="Times New Roman" w:hAnsi="Times New Roman" w:cs="Times New Roman"/>
                <w:sz w:val="24"/>
                <w:szCs w:val="24"/>
                <w:lang w:val="et-EE"/>
              </w:rPr>
              <w:t>h</w:t>
            </w:r>
            <w:r w:rsidR="0065591A" w:rsidRPr="0065591A">
              <w:rPr>
                <w:rFonts w:ascii="Times New Roman" w:hAnsi="Times New Roman" w:cs="Times New Roman"/>
                <w:sz w:val="24"/>
                <w:szCs w:val="24"/>
                <w:lang w:val="et-EE"/>
              </w:rPr>
              <w:t>innakirjale</w:t>
            </w:r>
            <w:r w:rsidR="0065591A">
              <w:rPr>
                <w:rFonts w:ascii="Times New Roman" w:hAnsi="Times New Roman" w:cs="Times New Roman"/>
                <w:sz w:val="24"/>
                <w:szCs w:val="24"/>
                <w:lang w:val="et-EE"/>
              </w:rPr>
              <w:t>.</w:t>
            </w:r>
          </w:p>
        </w:tc>
      </w:tr>
    </w:tbl>
    <w:p w14:paraId="3FE9B05B" w14:textId="77777777" w:rsidR="004E7289" w:rsidRPr="000C7948" w:rsidRDefault="004E7289">
      <w:pPr>
        <w:rPr>
          <w:rFonts w:ascii="Times New Roman" w:hAnsi="Times New Roman" w:cs="Times New Roman"/>
          <w:b/>
          <w:bCs/>
          <w:sz w:val="24"/>
          <w:szCs w:val="24"/>
          <w:lang w:val="et-EE"/>
        </w:rPr>
      </w:pPr>
    </w:p>
    <w:p w14:paraId="3BA7A8E6" w14:textId="1EFA5EB6" w:rsidR="00BE1FC5" w:rsidRPr="000C7948" w:rsidRDefault="00BE1FC5">
      <w:pPr>
        <w:rPr>
          <w:rFonts w:ascii="Times New Roman" w:hAnsi="Times New Roman" w:cs="Times New Roman"/>
          <w:b/>
          <w:bCs/>
          <w:sz w:val="24"/>
          <w:szCs w:val="24"/>
          <w:lang w:val="et-EE"/>
        </w:rPr>
      </w:pPr>
      <w:r w:rsidRPr="000C7948">
        <w:rPr>
          <w:rFonts w:ascii="Times New Roman" w:hAnsi="Times New Roman" w:cs="Times New Roman"/>
          <w:b/>
          <w:bCs/>
          <w:sz w:val="24"/>
          <w:szCs w:val="24"/>
          <w:lang w:val="et-EE"/>
        </w:rPr>
        <w:t>Lisa</w:t>
      </w:r>
      <w:r w:rsidR="00F31CEF">
        <w:rPr>
          <w:rFonts w:ascii="Times New Roman" w:hAnsi="Times New Roman" w:cs="Times New Roman"/>
          <w:b/>
          <w:bCs/>
          <w:sz w:val="24"/>
          <w:szCs w:val="24"/>
          <w:lang w:val="et-EE"/>
        </w:rPr>
        <w:t>toetuse  k</w:t>
      </w:r>
      <w:r w:rsidRPr="000C7948">
        <w:rPr>
          <w:rFonts w:ascii="Times New Roman" w:hAnsi="Times New Roman" w:cs="Times New Roman"/>
          <w:b/>
          <w:bCs/>
          <w:sz w:val="24"/>
          <w:szCs w:val="24"/>
          <w:lang w:val="et-EE"/>
        </w:rPr>
        <w:t>omponend</w:t>
      </w:r>
      <w:r w:rsidR="00C50B19">
        <w:rPr>
          <w:rFonts w:ascii="Times New Roman" w:hAnsi="Times New Roman" w:cs="Times New Roman"/>
          <w:b/>
          <w:bCs/>
          <w:sz w:val="24"/>
          <w:szCs w:val="24"/>
          <w:lang w:val="et-EE"/>
        </w:rPr>
        <w:t xml:space="preserve">id </w:t>
      </w:r>
    </w:p>
    <w:tbl>
      <w:tblPr>
        <w:tblStyle w:val="Kontuurtabel"/>
        <w:tblW w:w="13243" w:type="dxa"/>
        <w:tblLook w:val="04A0" w:firstRow="1" w:lastRow="0" w:firstColumn="1" w:lastColumn="0" w:noHBand="0" w:noVBand="1"/>
      </w:tblPr>
      <w:tblGrid>
        <w:gridCol w:w="1624"/>
        <w:gridCol w:w="2425"/>
        <w:gridCol w:w="7578"/>
        <w:gridCol w:w="1616"/>
      </w:tblGrid>
      <w:tr w:rsidR="00E20D5F" w:rsidRPr="009D29E5" w14:paraId="5F50532E" w14:textId="77777777" w:rsidTr="001917CF">
        <w:tc>
          <w:tcPr>
            <w:tcW w:w="1624" w:type="dxa"/>
            <w:tcBorders>
              <w:bottom w:val="single" w:sz="4" w:space="0" w:color="auto"/>
            </w:tcBorders>
            <w:shd w:val="clear" w:color="auto" w:fill="E2EFD9" w:themeFill="accent6" w:themeFillTint="33"/>
          </w:tcPr>
          <w:p w14:paraId="092E7B38" w14:textId="07156AF5" w:rsidR="008E3F69" w:rsidRPr="00A67C52" w:rsidRDefault="008E3F69">
            <w:pPr>
              <w:rPr>
                <w:rFonts w:ascii="Times New Roman" w:hAnsi="Times New Roman" w:cs="Times New Roman"/>
                <w:b/>
                <w:bCs/>
                <w:sz w:val="24"/>
                <w:szCs w:val="24"/>
                <w:lang w:val="et-EE"/>
              </w:rPr>
            </w:pPr>
            <w:r w:rsidRPr="00A67C52">
              <w:rPr>
                <w:rFonts w:ascii="Times New Roman" w:hAnsi="Times New Roman" w:cs="Times New Roman"/>
                <w:b/>
                <w:bCs/>
                <w:sz w:val="24"/>
                <w:szCs w:val="24"/>
                <w:lang w:val="et-EE"/>
              </w:rPr>
              <w:t>Komponendi valdkond</w:t>
            </w:r>
          </w:p>
        </w:tc>
        <w:tc>
          <w:tcPr>
            <w:tcW w:w="2425" w:type="dxa"/>
            <w:tcBorders>
              <w:bottom w:val="single" w:sz="4" w:space="0" w:color="auto"/>
            </w:tcBorders>
            <w:shd w:val="clear" w:color="auto" w:fill="E2EFD9" w:themeFill="accent6" w:themeFillTint="33"/>
          </w:tcPr>
          <w:p w14:paraId="4DC97319" w14:textId="5A011018" w:rsidR="008E3F69" w:rsidRPr="00A67C52" w:rsidRDefault="008E3F69">
            <w:pPr>
              <w:rPr>
                <w:rFonts w:ascii="Times New Roman" w:hAnsi="Times New Roman" w:cs="Times New Roman"/>
                <w:b/>
                <w:bCs/>
                <w:sz w:val="24"/>
                <w:szCs w:val="24"/>
                <w:lang w:val="et-EE"/>
              </w:rPr>
            </w:pPr>
            <w:r w:rsidRPr="00A67C52">
              <w:rPr>
                <w:rFonts w:ascii="Times New Roman" w:hAnsi="Times New Roman" w:cs="Times New Roman"/>
                <w:b/>
                <w:bCs/>
                <w:sz w:val="24"/>
                <w:szCs w:val="24"/>
                <w:lang w:val="et-EE"/>
              </w:rPr>
              <w:t>Komponendi nimetus</w:t>
            </w:r>
          </w:p>
        </w:tc>
        <w:tc>
          <w:tcPr>
            <w:tcW w:w="7578" w:type="dxa"/>
            <w:tcBorders>
              <w:bottom w:val="single" w:sz="4" w:space="0" w:color="auto"/>
            </w:tcBorders>
            <w:shd w:val="clear" w:color="auto" w:fill="E2EFD9" w:themeFill="accent6" w:themeFillTint="33"/>
          </w:tcPr>
          <w:p w14:paraId="21A26F7C" w14:textId="177DE672" w:rsidR="008E3F69" w:rsidRPr="00A67C52" w:rsidRDefault="008E3F69">
            <w:pPr>
              <w:rPr>
                <w:rFonts w:ascii="Times New Roman" w:hAnsi="Times New Roman" w:cs="Times New Roman"/>
                <w:b/>
                <w:bCs/>
                <w:sz w:val="24"/>
                <w:szCs w:val="24"/>
                <w:lang w:val="et-EE"/>
              </w:rPr>
            </w:pPr>
            <w:r w:rsidRPr="00A67C52">
              <w:rPr>
                <w:rFonts w:ascii="Times New Roman" w:hAnsi="Times New Roman" w:cs="Times New Roman"/>
                <w:b/>
                <w:bCs/>
                <w:sz w:val="24"/>
                <w:szCs w:val="24"/>
                <w:lang w:val="et-EE"/>
              </w:rPr>
              <w:t>Komponendi kirjeldus</w:t>
            </w:r>
          </w:p>
        </w:tc>
        <w:tc>
          <w:tcPr>
            <w:tcW w:w="1616" w:type="dxa"/>
            <w:tcBorders>
              <w:bottom w:val="single" w:sz="4" w:space="0" w:color="auto"/>
            </w:tcBorders>
            <w:shd w:val="clear" w:color="auto" w:fill="E2EFD9" w:themeFill="accent6" w:themeFillTint="33"/>
          </w:tcPr>
          <w:p w14:paraId="5739CBE7" w14:textId="47398D4A" w:rsidR="008E3F69" w:rsidRPr="00A67C52" w:rsidRDefault="00A67C52">
            <w:pPr>
              <w:rPr>
                <w:rFonts w:ascii="Times New Roman" w:hAnsi="Times New Roman" w:cs="Times New Roman"/>
                <w:b/>
                <w:bCs/>
                <w:sz w:val="24"/>
                <w:szCs w:val="24"/>
                <w:lang w:val="et-EE"/>
              </w:rPr>
            </w:pPr>
            <w:r w:rsidRPr="00A67C52">
              <w:rPr>
                <w:rFonts w:ascii="Times New Roman" w:hAnsi="Times New Roman" w:cs="Times New Roman"/>
                <w:b/>
                <w:bCs/>
                <w:sz w:val="24"/>
                <w:szCs w:val="24"/>
                <w:lang w:val="et-EE"/>
              </w:rPr>
              <w:t>Hind</w:t>
            </w:r>
          </w:p>
        </w:tc>
      </w:tr>
      <w:tr w:rsidR="00DB5A30" w:rsidRPr="009D29E5" w14:paraId="786C058C" w14:textId="77777777" w:rsidTr="001917CF">
        <w:tc>
          <w:tcPr>
            <w:tcW w:w="1624" w:type="dxa"/>
            <w:tcBorders>
              <w:bottom w:val="single" w:sz="4" w:space="0" w:color="auto"/>
            </w:tcBorders>
            <w:shd w:val="clear" w:color="auto" w:fill="E2EFD9" w:themeFill="accent6" w:themeFillTint="33"/>
            <w:vAlign w:val="center"/>
          </w:tcPr>
          <w:p w14:paraId="27940519" w14:textId="49D8A0BB" w:rsidR="008E3F69" w:rsidRPr="0065591A" w:rsidRDefault="0065591A" w:rsidP="008E3F69">
            <w:pPr>
              <w:rPr>
                <w:rFonts w:ascii="Times New Roman" w:hAnsi="Times New Roman" w:cs="Times New Roman"/>
                <w:b/>
                <w:bCs/>
                <w:sz w:val="24"/>
                <w:szCs w:val="24"/>
                <w:lang w:val="et-EE"/>
              </w:rPr>
            </w:pPr>
            <w:r w:rsidRPr="0065591A">
              <w:rPr>
                <w:rFonts w:ascii="Times New Roman" w:hAnsi="Times New Roman" w:cs="Times New Roman"/>
                <w:b/>
                <w:bCs/>
                <w:sz w:val="24"/>
                <w:szCs w:val="24"/>
                <w:lang w:val="et-EE"/>
              </w:rPr>
              <w:t>Personaalne toetus</w:t>
            </w:r>
          </w:p>
        </w:tc>
        <w:tc>
          <w:tcPr>
            <w:tcW w:w="2425" w:type="dxa"/>
          </w:tcPr>
          <w:p w14:paraId="721B5E94" w14:textId="77777777" w:rsidR="008E3F69" w:rsidRPr="007244BE" w:rsidRDefault="008E3F69" w:rsidP="008E3F69">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 xml:space="preserve">Personaalne </w:t>
            </w:r>
          </w:p>
          <w:p w14:paraId="1F0849A1" w14:textId="77777777" w:rsidR="008E3F69" w:rsidRPr="007244BE" w:rsidRDefault="008E3F69" w:rsidP="008E3F69">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 xml:space="preserve">toetamine erinevates </w:t>
            </w:r>
          </w:p>
          <w:p w14:paraId="02F33A3A" w14:textId="1BFD74B1" w:rsidR="008E3F69" w:rsidRPr="007244BE" w:rsidRDefault="008E3F69" w:rsidP="008E3F69">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eluvaldkondades</w:t>
            </w:r>
          </w:p>
        </w:tc>
        <w:tc>
          <w:tcPr>
            <w:tcW w:w="7578" w:type="dxa"/>
          </w:tcPr>
          <w:p w14:paraId="1A2CE87B" w14:textId="188A8020"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Personaalne toetamine: </w:t>
            </w:r>
            <w:proofErr w:type="spellStart"/>
            <w:r w:rsidRPr="009D29E5">
              <w:rPr>
                <w:rFonts w:ascii="Times New Roman" w:hAnsi="Times New Roman" w:cs="Times New Roman"/>
                <w:sz w:val="24"/>
                <w:szCs w:val="24"/>
                <w:lang w:val="et-EE"/>
              </w:rPr>
              <w:t>kõrvalabi</w:t>
            </w:r>
            <w:proofErr w:type="spellEnd"/>
            <w:r w:rsidRPr="009D29E5">
              <w:rPr>
                <w:rFonts w:ascii="Times New Roman" w:hAnsi="Times New Roman" w:cs="Times New Roman"/>
                <w:sz w:val="24"/>
                <w:szCs w:val="24"/>
                <w:lang w:val="et-EE"/>
              </w:rPr>
              <w:t xml:space="preserve">, juhendamine, nõustamine </w:t>
            </w:r>
          </w:p>
          <w:p w14:paraId="47DF6D75" w14:textId="5F5797A9"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erinevates eluvaldkon</w:t>
            </w:r>
            <w:r w:rsidR="003A263A" w:rsidRPr="009D29E5">
              <w:rPr>
                <w:rFonts w:ascii="Times New Roman" w:hAnsi="Times New Roman" w:cs="Times New Roman"/>
                <w:sz w:val="24"/>
                <w:szCs w:val="24"/>
                <w:lang w:val="et-EE"/>
              </w:rPr>
              <w:t>d</w:t>
            </w:r>
            <w:r w:rsidRPr="009D29E5">
              <w:rPr>
                <w:rFonts w:ascii="Times New Roman" w:hAnsi="Times New Roman" w:cs="Times New Roman"/>
                <w:sz w:val="24"/>
                <w:szCs w:val="24"/>
                <w:lang w:val="et-EE"/>
              </w:rPr>
              <w:t xml:space="preserve">ades. </w:t>
            </w:r>
          </w:p>
          <w:p w14:paraId="6176F2E0" w14:textId="77777777"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Personaalne toetamine kriisi korral: haiguse ägenemise korral </w:t>
            </w:r>
          </w:p>
          <w:p w14:paraId="2B505F42" w14:textId="77777777"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toetus pere, raviarsti, tööandja ja kogukonnaga suhtlemisel. </w:t>
            </w:r>
          </w:p>
          <w:p w14:paraId="45631F53" w14:textId="77777777"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Vajadusel haiguslehe korraldamine ning abi inimese </w:t>
            </w:r>
          </w:p>
          <w:p w14:paraId="06B57D69" w14:textId="77777777"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lastRenderedPageBreak/>
              <w:t xml:space="preserve">haiglaravile, sh tahtest olenematule ravile, saamisel. Mobiilne </w:t>
            </w:r>
          </w:p>
          <w:p w14:paraId="7B98D8D7" w14:textId="77777777"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kriisiabi / SOS kontakt - töötaja, kes on kättesaadav ja toetab </w:t>
            </w:r>
          </w:p>
          <w:p w14:paraId="42565692" w14:textId="31C3BD0C" w:rsidR="008E3F69" w:rsidRPr="009D29E5" w:rsidRDefault="008E3F69"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inimest kriisi korral.</w:t>
            </w:r>
          </w:p>
        </w:tc>
        <w:tc>
          <w:tcPr>
            <w:tcW w:w="1616" w:type="dxa"/>
            <w:tcBorders>
              <w:bottom w:val="single" w:sz="4" w:space="0" w:color="auto"/>
            </w:tcBorders>
          </w:tcPr>
          <w:p w14:paraId="125498F5" w14:textId="563E5D85" w:rsidR="008E3F69" w:rsidRPr="009D29E5" w:rsidRDefault="008E3F69" w:rsidP="008E3F69">
            <w:pPr>
              <w:rPr>
                <w:rFonts w:ascii="Times New Roman" w:hAnsi="Times New Roman" w:cs="Times New Roman"/>
                <w:sz w:val="24"/>
                <w:szCs w:val="24"/>
                <w:lang w:val="et-EE"/>
              </w:rPr>
            </w:pPr>
            <w:r w:rsidRPr="009D29E5">
              <w:rPr>
                <w:rFonts w:ascii="Times New Roman" w:hAnsi="Times New Roman" w:cs="Times New Roman"/>
                <w:sz w:val="24"/>
                <w:szCs w:val="24"/>
                <w:lang w:val="et-EE"/>
              </w:rPr>
              <w:lastRenderedPageBreak/>
              <w:t>Individuaalne</w:t>
            </w:r>
          </w:p>
          <w:p w14:paraId="702A8A7A" w14:textId="6D6059C6" w:rsidR="008E3F69" w:rsidRPr="009D29E5" w:rsidRDefault="004709A9" w:rsidP="008E3F69">
            <w:pPr>
              <w:rPr>
                <w:rFonts w:ascii="Times New Roman" w:hAnsi="Times New Roman" w:cs="Times New Roman"/>
                <w:sz w:val="24"/>
                <w:szCs w:val="24"/>
                <w:lang w:val="et-EE"/>
              </w:rPr>
            </w:pPr>
            <w:r w:rsidRPr="009D29E5">
              <w:rPr>
                <w:rFonts w:ascii="Times New Roman" w:hAnsi="Times New Roman" w:cs="Times New Roman"/>
                <w:sz w:val="24"/>
                <w:szCs w:val="24"/>
                <w:lang w:val="et-EE"/>
              </w:rPr>
              <w:t>t</w:t>
            </w:r>
            <w:r w:rsidR="008E3F69" w:rsidRPr="009D29E5">
              <w:rPr>
                <w:rFonts w:ascii="Times New Roman" w:hAnsi="Times New Roman" w:cs="Times New Roman"/>
                <w:sz w:val="24"/>
                <w:szCs w:val="24"/>
                <w:lang w:val="et-EE"/>
              </w:rPr>
              <w:t>egevus</w:t>
            </w:r>
          </w:p>
          <w:p w14:paraId="6393AD93" w14:textId="61148F43" w:rsidR="004709A9" w:rsidRDefault="004C52AB" w:rsidP="008E3F69">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4709A9" w:rsidRPr="009D29E5">
              <w:rPr>
                <w:rFonts w:ascii="Times New Roman" w:hAnsi="Times New Roman" w:cs="Times New Roman"/>
                <w:sz w:val="24"/>
                <w:szCs w:val="24"/>
                <w:lang w:val="et-EE"/>
              </w:rPr>
              <w:t>€/h</w:t>
            </w:r>
          </w:p>
          <w:p w14:paraId="74944D72" w14:textId="322F81CF" w:rsidR="0065591A" w:rsidRPr="009D29E5" w:rsidRDefault="0065591A" w:rsidP="008E3F69">
            <w:pPr>
              <w:rPr>
                <w:rFonts w:ascii="Times New Roman" w:hAnsi="Times New Roman" w:cs="Times New Roman"/>
                <w:sz w:val="24"/>
                <w:szCs w:val="24"/>
                <w:lang w:val="et-EE"/>
              </w:rPr>
            </w:pPr>
          </w:p>
        </w:tc>
      </w:tr>
      <w:tr w:rsidR="00E14BE8" w:rsidRPr="009D29E5" w14:paraId="5D6CBFCD" w14:textId="77777777" w:rsidTr="001917CF">
        <w:tc>
          <w:tcPr>
            <w:tcW w:w="1624" w:type="dxa"/>
            <w:vMerge w:val="restart"/>
            <w:shd w:val="clear" w:color="auto" w:fill="E2EFD9" w:themeFill="accent6" w:themeFillTint="33"/>
            <w:vAlign w:val="center"/>
          </w:tcPr>
          <w:p w14:paraId="631DC4DE" w14:textId="53025076" w:rsidR="00E14BE8" w:rsidRPr="009D29E5" w:rsidRDefault="00E14BE8" w:rsidP="0065591A">
            <w:pPr>
              <w:jc w:val="center"/>
              <w:rPr>
                <w:rFonts w:ascii="Times New Roman" w:hAnsi="Times New Roman" w:cs="Times New Roman"/>
                <w:sz w:val="24"/>
                <w:szCs w:val="24"/>
                <w:lang w:val="et-EE"/>
              </w:rPr>
            </w:pPr>
            <w:r w:rsidRPr="00602CA1">
              <w:rPr>
                <w:rFonts w:ascii="Times New Roman" w:hAnsi="Times New Roman" w:cs="Times New Roman"/>
                <w:b/>
                <w:bCs/>
                <w:sz w:val="24"/>
                <w:szCs w:val="24"/>
                <w:lang w:val="et-EE"/>
              </w:rPr>
              <w:t>Pere toetamine</w:t>
            </w:r>
          </w:p>
        </w:tc>
        <w:tc>
          <w:tcPr>
            <w:tcW w:w="2425" w:type="dxa"/>
          </w:tcPr>
          <w:p w14:paraId="7EA0003F" w14:textId="77777777" w:rsidR="00E14BE8" w:rsidRPr="007244BE" w:rsidRDefault="00E14BE8" w:rsidP="008E09AD">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 xml:space="preserve">Psühholoogiline </w:t>
            </w:r>
          </w:p>
          <w:p w14:paraId="5B367369" w14:textId="77777777" w:rsidR="00E14BE8" w:rsidRPr="007244BE" w:rsidRDefault="00E14BE8" w:rsidP="008E09AD">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 xml:space="preserve">nõustamine ja </w:t>
            </w:r>
          </w:p>
          <w:p w14:paraId="4F5E5061" w14:textId="77777777" w:rsidR="00E14BE8" w:rsidRPr="007244BE" w:rsidRDefault="00E14BE8" w:rsidP="008E09AD">
            <w:pPr>
              <w:rPr>
                <w:rFonts w:ascii="Times New Roman" w:hAnsi="Times New Roman" w:cs="Times New Roman"/>
                <w:b/>
                <w:bCs/>
                <w:sz w:val="24"/>
                <w:szCs w:val="24"/>
                <w:lang w:val="et-EE"/>
              </w:rPr>
            </w:pPr>
            <w:proofErr w:type="spellStart"/>
            <w:r w:rsidRPr="007244BE">
              <w:rPr>
                <w:rFonts w:ascii="Times New Roman" w:hAnsi="Times New Roman" w:cs="Times New Roman"/>
                <w:b/>
                <w:bCs/>
                <w:sz w:val="24"/>
                <w:szCs w:val="24"/>
                <w:lang w:val="et-EE"/>
              </w:rPr>
              <w:t>psühhoteraapia</w:t>
            </w:r>
            <w:proofErr w:type="spellEnd"/>
            <w:r w:rsidRPr="007244BE">
              <w:rPr>
                <w:rFonts w:ascii="Times New Roman" w:hAnsi="Times New Roman" w:cs="Times New Roman"/>
                <w:b/>
                <w:bCs/>
                <w:sz w:val="24"/>
                <w:szCs w:val="24"/>
                <w:lang w:val="et-EE"/>
              </w:rPr>
              <w:t xml:space="preserve"> perele</w:t>
            </w:r>
          </w:p>
          <w:p w14:paraId="370FAF02" w14:textId="2800D07A" w:rsidR="00E14BE8" w:rsidRPr="007244BE" w:rsidRDefault="00E14BE8" w:rsidP="008E09AD">
            <w:pPr>
              <w:rPr>
                <w:rFonts w:ascii="Times New Roman" w:hAnsi="Times New Roman" w:cs="Times New Roman"/>
                <w:b/>
                <w:bCs/>
                <w:sz w:val="24"/>
                <w:szCs w:val="24"/>
                <w:lang w:val="et-EE"/>
              </w:rPr>
            </w:pPr>
          </w:p>
          <w:p w14:paraId="424A96A9" w14:textId="4282B007" w:rsidR="00E14BE8" w:rsidRPr="007244BE" w:rsidRDefault="00E14BE8" w:rsidP="008E09AD">
            <w:pPr>
              <w:rPr>
                <w:rFonts w:ascii="Times New Roman" w:hAnsi="Times New Roman" w:cs="Times New Roman"/>
                <w:b/>
                <w:bCs/>
                <w:sz w:val="24"/>
                <w:szCs w:val="24"/>
                <w:lang w:val="et-EE"/>
              </w:rPr>
            </w:pPr>
          </w:p>
          <w:p w14:paraId="2AA7E632" w14:textId="0636C3FD" w:rsidR="00E14BE8" w:rsidRPr="007244BE" w:rsidRDefault="00E14BE8" w:rsidP="008E09AD">
            <w:pPr>
              <w:rPr>
                <w:rFonts w:ascii="Times New Roman" w:hAnsi="Times New Roman" w:cs="Times New Roman"/>
                <w:b/>
                <w:bCs/>
                <w:sz w:val="24"/>
                <w:szCs w:val="24"/>
                <w:lang w:val="et-EE"/>
              </w:rPr>
            </w:pPr>
          </w:p>
          <w:p w14:paraId="46F71121" w14:textId="0670C5E1" w:rsidR="00E14BE8" w:rsidRPr="007244BE" w:rsidRDefault="00E14BE8" w:rsidP="008E09AD">
            <w:pPr>
              <w:rPr>
                <w:rFonts w:ascii="Times New Roman" w:hAnsi="Times New Roman" w:cs="Times New Roman"/>
                <w:b/>
                <w:bCs/>
                <w:sz w:val="24"/>
                <w:szCs w:val="24"/>
                <w:lang w:val="et-EE"/>
              </w:rPr>
            </w:pPr>
          </w:p>
        </w:tc>
        <w:tc>
          <w:tcPr>
            <w:tcW w:w="7578" w:type="dxa"/>
          </w:tcPr>
          <w:p w14:paraId="2FCAD121" w14:textId="771E3A1A" w:rsidR="00E14BE8" w:rsidRPr="009D29E5" w:rsidRDefault="00E14BE8"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Psühholoogiline nõustamine perele stressi ja pingega  toimetulekuks, </w:t>
            </w:r>
            <w:proofErr w:type="spellStart"/>
            <w:r w:rsidRPr="009D29E5">
              <w:rPr>
                <w:rFonts w:ascii="Times New Roman" w:hAnsi="Times New Roman" w:cs="Times New Roman"/>
                <w:sz w:val="24"/>
                <w:szCs w:val="24"/>
                <w:lang w:val="et-EE"/>
              </w:rPr>
              <w:t>psühhoteraapia</w:t>
            </w:r>
            <w:proofErr w:type="spellEnd"/>
            <w:r w:rsidRPr="009D29E5">
              <w:rPr>
                <w:rFonts w:ascii="Times New Roman" w:hAnsi="Times New Roman" w:cs="Times New Roman"/>
                <w:sz w:val="24"/>
                <w:szCs w:val="24"/>
                <w:lang w:val="et-EE"/>
              </w:rPr>
              <w:t>, sh teraapia koos abivajava  isikuga.</w:t>
            </w:r>
          </w:p>
          <w:p w14:paraId="7CF8ECC9" w14:textId="77777777" w:rsidR="00E14BE8" w:rsidRPr="009D29E5" w:rsidRDefault="00E14BE8" w:rsidP="00E013EC">
            <w:pPr>
              <w:rPr>
                <w:rFonts w:ascii="Times New Roman" w:hAnsi="Times New Roman" w:cs="Times New Roman"/>
                <w:sz w:val="24"/>
                <w:szCs w:val="24"/>
                <w:lang w:val="et-EE"/>
              </w:rPr>
            </w:pPr>
          </w:p>
          <w:p w14:paraId="79CE7B0C" w14:textId="77777777" w:rsidR="00E14BE8" w:rsidRPr="009D29E5" w:rsidRDefault="00E14BE8"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Psühholoogiline nõustamine lastele (individuaalne, grupis, </w:t>
            </w:r>
          </w:p>
          <w:p w14:paraId="015361CA" w14:textId="77777777" w:rsidR="00E14BE8" w:rsidRPr="009D29E5" w:rsidRDefault="00E14BE8"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laagrites vm) psüühikahäirega vanema alaealistele lastele ja </w:t>
            </w:r>
          </w:p>
          <w:p w14:paraId="1E1C857A" w14:textId="76DB418B" w:rsidR="00E14BE8" w:rsidRPr="009D29E5" w:rsidRDefault="00E14BE8"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noortele.</w:t>
            </w:r>
          </w:p>
        </w:tc>
        <w:tc>
          <w:tcPr>
            <w:tcW w:w="1616" w:type="dxa"/>
            <w:tcBorders>
              <w:bottom w:val="single" w:sz="4" w:space="0" w:color="auto"/>
            </w:tcBorders>
          </w:tcPr>
          <w:p w14:paraId="183DDF74" w14:textId="7972D3D1" w:rsidR="00E14BE8" w:rsidRPr="0065591A" w:rsidRDefault="00E14BE8" w:rsidP="0065591A">
            <w:pPr>
              <w:rPr>
                <w:rFonts w:ascii="Times New Roman" w:hAnsi="Times New Roman" w:cs="Times New Roman"/>
                <w:sz w:val="24"/>
                <w:szCs w:val="24"/>
                <w:lang w:val="et-EE"/>
              </w:rPr>
            </w:pPr>
            <w:r w:rsidRPr="0065591A">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65591A">
              <w:rPr>
                <w:rFonts w:ascii="Times New Roman" w:hAnsi="Times New Roman" w:cs="Times New Roman"/>
                <w:sz w:val="24"/>
                <w:szCs w:val="24"/>
                <w:lang w:val="et-EE"/>
              </w:rPr>
              <w:t xml:space="preserve">ostetavad teenused vastavalt teenuseosutaja </w:t>
            </w:r>
          </w:p>
          <w:p w14:paraId="08165FFA" w14:textId="1FFCBDFA" w:rsidR="00E14BE8" w:rsidRPr="009D29E5" w:rsidRDefault="00E14BE8" w:rsidP="0065591A">
            <w:pPr>
              <w:rPr>
                <w:rFonts w:ascii="Times New Roman" w:hAnsi="Times New Roman" w:cs="Times New Roman"/>
                <w:sz w:val="24"/>
                <w:szCs w:val="24"/>
                <w:lang w:val="et-EE"/>
              </w:rPr>
            </w:pPr>
            <w:r>
              <w:rPr>
                <w:rFonts w:ascii="Times New Roman" w:hAnsi="Times New Roman" w:cs="Times New Roman"/>
                <w:sz w:val="24"/>
                <w:szCs w:val="24"/>
                <w:lang w:val="et-EE"/>
              </w:rPr>
              <w:t>h</w:t>
            </w:r>
            <w:r w:rsidRPr="0065591A">
              <w:rPr>
                <w:rFonts w:ascii="Times New Roman" w:hAnsi="Times New Roman" w:cs="Times New Roman"/>
                <w:sz w:val="24"/>
                <w:szCs w:val="24"/>
                <w:lang w:val="et-EE"/>
              </w:rPr>
              <w:t>innakirjale</w:t>
            </w:r>
            <w:r>
              <w:rPr>
                <w:rFonts w:ascii="Times New Roman" w:hAnsi="Times New Roman" w:cs="Times New Roman"/>
                <w:sz w:val="24"/>
                <w:szCs w:val="24"/>
                <w:lang w:val="et-EE"/>
              </w:rPr>
              <w:t>.</w:t>
            </w:r>
          </w:p>
        </w:tc>
      </w:tr>
      <w:tr w:rsidR="00E14BE8" w:rsidRPr="009D29E5" w14:paraId="24F5602B" w14:textId="77777777" w:rsidTr="001917CF">
        <w:tc>
          <w:tcPr>
            <w:tcW w:w="1624" w:type="dxa"/>
            <w:vMerge/>
            <w:tcBorders>
              <w:bottom w:val="nil"/>
            </w:tcBorders>
            <w:shd w:val="clear" w:color="auto" w:fill="E2EFD9" w:themeFill="accent6" w:themeFillTint="33"/>
          </w:tcPr>
          <w:p w14:paraId="30070E57" w14:textId="3B445B13" w:rsidR="00E14BE8" w:rsidRPr="00602CA1" w:rsidRDefault="00E14BE8" w:rsidP="0065591A">
            <w:pPr>
              <w:jc w:val="center"/>
              <w:rPr>
                <w:rFonts w:ascii="Times New Roman" w:hAnsi="Times New Roman" w:cs="Times New Roman"/>
                <w:b/>
                <w:bCs/>
                <w:sz w:val="24"/>
                <w:szCs w:val="24"/>
                <w:lang w:val="et-EE"/>
              </w:rPr>
            </w:pPr>
          </w:p>
        </w:tc>
        <w:tc>
          <w:tcPr>
            <w:tcW w:w="2425" w:type="dxa"/>
          </w:tcPr>
          <w:p w14:paraId="362BBBD3" w14:textId="68823534" w:rsidR="00E14BE8" w:rsidRPr="007244BE" w:rsidRDefault="00E14BE8" w:rsidP="00E013EC">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 xml:space="preserve">Pere nõustamine ja </w:t>
            </w:r>
          </w:p>
          <w:p w14:paraId="63B06A4A" w14:textId="2D1D98E1" w:rsidR="00E14BE8" w:rsidRPr="009D29E5" w:rsidRDefault="00E14BE8" w:rsidP="00E013EC">
            <w:pPr>
              <w:rPr>
                <w:rFonts w:ascii="Times New Roman" w:hAnsi="Times New Roman" w:cs="Times New Roman"/>
                <w:sz w:val="24"/>
                <w:szCs w:val="24"/>
                <w:lang w:val="et-EE"/>
              </w:rPr>
            </w:pPr>
            <w:r w:rsidRPr="007244BE">
              <w:rPr>
                <w:rFonts w:ascii="Times New Roman" w:hAnsi="Times New Roman" w:cs="Times New Roman"/>
                <w:b/>
                <w:bCs/>
                <w:sz w:val="24"/>
                <w:szCs w:val="24"/>
                <w:lang w:val="et-EE"/>
              </w:rPr>
              <w:t>koolitus</w:t>
            </w:r>
          </w:p>
        </w:tc>
        <w:tc>
          <w:tcPr>
            <w:tcW w:w="7578" w:type="dxa"/>
          </w:tcPr>
          <w:p w14:paraId="63373E79" w14:textId="05B20234" w:rsidR="00E14BE8" w:rsidRPr="009D29E5" w:rsidRDefault="00E14BE8"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Vaimse tervise alane nõustamine perele: info andmine,  emotsionaalne ja praktiline toetus, juhendamine haiguse ja sellest tulenevate piirangute ning võimaluste mõistmiseks, sobiva  toe pakkumine, peresuhete ja toetuse optimeerimiseks, sh </w:t>
            </w:r>
          </w:p>
          <w:p w14:paraId="596482C5" w14:textId="5CFFF105" w:rsidR="00E14BE8" w:rsidRPr="009D29E5" w:rsidRDefault="00E14BE8"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kriisiolukorras käitumise ja sobivate strateegiate õppimiseks. </w:t>
            </w:r>
          </w:p>
          <w:p w14:paraId="61CE3138" w14:textId="77777777" w:rsidR="00E14BE8" w:rsidRPr="009D29E5" w:rsidRDefault="00E14BE8" w:rsidP="00E013EC">
            <w:pPr>
              <w:rPr>
                <w:rFonts w:ascii="Times New Roman" w:hAnsi="Times New Roman" w:cs="Times New Roman"/>
                <w:sz w:val="24"/>
                <w:szCs w:val="24"/>
                <w:lang w:val="et-EE"/>
              </w:rPr>
            </w:pPr>
          </w:p>
          <w:p w14:paraId="00C78BCC" w14:textId="159219D0" w:rsidR="00E14BE8" w:rsidRPr="009D29E5" w:rsidRDefault="00E14BE8" w:rsidP="00E013EC">
            <w:pPr>
              <w:rPr>
                <w:rFonts w:ascii="Times New Roman" w:hAnsi="Times New Roman" w:cs="Times New Roman"/>
                <w:sz w:val="24"/>
                <w:szCs w:val="24"/>
                <w:lang w:val="et-EE"/>
              </w:rPr>
            </w:pPr>
            <w:r w:rsidRPr="009D29E5">
              <w:rPr>
                <w:rFonts w:ascii="Times New Roman" w:hAnsi="Times New Roman" w:cs="Times New Roman"/>
                <w:sz w:val="24"/>
                <w:szCs w:val="24"/>
                <w:lang w:val="et-EE"/>
              </w:rPr>
              <w:t>Pere toetamine</w:t>
            </w:r>
            <w:r>
              <w:rPr>
                <w:rFonts w:ascii="Times New Roman" w:hAnsi="Times New Roman" w:cs="Times New Roman"/>
                <w:sz w:val="24"/>
                <w:szCs w:val="24"/>
                <w:lang w:val="et-EE"/>
              </w:rPr>
              <w:t>, p</w:t>
            </w:r>
            <w:r w:rsidRPr="009D29E5">
              <w:rPr>
                <w:rFonts w:ascii="Times New Roman" w:hAnsi="Times New Roman" w:cs="Times New Roman"/>
                <w:sz w:val="24"/>
                <w:szCs w:val="24"/>
                <w:lang w:val="et-EE"/>
              </w:rPr>
              <w:t xml:space="preserve">erekoolitus vaimse tervise teemadel, sh: informeerimine, emotsionaalne ja praktiline toetus ning juhendamine haiguse ja sellest tulenevate piirangute ja võimaluste mõistmiseks, sobiva toe pakkumiseks, peresuhete ja toetuse optimeerimiseks, sh kriisiolukorras käitumise ja  sobivate strateegiate õppimiseks. </w:t>
            </w:r>
          </w:p>
        </w:tc>
        <w:tc>
          <w:tcPr>
            <w:tcW w:w="1616" w:type="dxa"/>
            <w:tcBorders>
              <w:top w:val="single" w:sz="4" w:space="0" w:color="auto"/>
            </w:tcBorders>
          </w:tcPr>
          <w:p w14:paraId="5A12245A" w14:textId="6BEEADDB" w:rsidR="00E14BE8" w:rsidRPr="009D29E5" w:rsidRDefault="00E14BE8">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4A832B71" w14:textId="0D92D7C9" w:rsidR="00E14BE8" w:rsidRPr="009D29E5" w:rsidRDefault="00E14BE8">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4C6F72E1" w14:textId="15A6CC60" w:rsidR="00E14BE8"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085A922F">
                <v:rect id="_x0000_i1025" style="width:478.45pt;height:3.15pt;flip:y" o:hrpct="990" o:hralign="center" o:hrstd="t" o:hr="t" fillcolor="#a0a0a0" stroked="f"/>
              </w:pict>
            </w:r>
          </w:p>
          <w:p w14:paraId="63EFA663" w14:textId="77777777" w:rsidR="00E14BE8" w:rsidRPr="009D29E5" w:rsidRDefault="00E14BE8">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196E99E1" w14:textId="7D381FA2" w:rsidR="00E14BE8" w:rsidRDefault="00E14BE8">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25085EDA" w14:textId="6CB23DB1" w:rsidR="00E14BE8" w:rsidRDefault="00E14BE8">
            <w:pPr>
              <w:rPr>
                <w:rFonts w:ascii="Times New Roman" w:hAnsi="Times New Roman" w:cs="Times New Roman"/>
                <w:sz w:val="24"/>
                <w:szCs w:val="24"/>
                <w:lang w:val="et-EE"/>
              </w:rPr>
            </w:pPr>
          </w:p>
          <w:p w14:paraId="621D8654" w14:textId="20F50EDD" w:rsidR="00E14BE8" w:rsidRPr="004C6A0B" w:rsidRDefault="00E14BE8" w:rsidP="004C6A0B">
            <w:pPr>
              <w:rPr>
                <w:rFonts w:ascii="Times New Roman" w:hAnsi="Times New Roman" w:cs="Times New Roman"/>
                <w:sz w:val="24"/>
                <w:szCs w:val="24"/>
                <w:lang w:val="et-EE"/>
              </w:rPr>
            </w:pPr>
            <w:r w:rsidRPr="004C6A0B">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4C6A0B">
              <w:rPr>
                <w:rFonts w:ascii="Times New Roman" w:hAnsi="Times New Roman" w:cs="Times New Roman"/>
                <w:sz w:val="24"/>
                <w:szCs w:val="24"/>
                <w:lang w:val="et-EE"/>
              </w:rPr>
              <w:t xml:space="preserve">ostetavad teenused vastavalt teenuseosutaja </w:t>
            </w:r>
          </w:p>
          <w:p w14:paraId="0A419F96" w14:textId="77777777" w:rsidR="00E14BE8" w:rsidRDefault="00E14BE8" w:rsidP="004C6A0B">
            <w:pPr>
              <w:rPr>
                <w:rFonts w:ascii="Times New Roman" w:hAnsi="Times New Roman" w:cs="Times New Roman"/>
                <w:sz w:val="24"/>
                <w:szCs w:val="24"/>
                <w:lang w:val="et-EE"/>
              </w:rPr>
            </w:pPr>
            <w:r>
              <w:rPr>
                <w:rFonts w:ascii="Times New Roman" w:hAnsi="Times New Roman" w:cs="Times New Roman"/>
                <w:sz w:val="24"/>
                <w:szCs w:val="24"/>
                <w:lang w:val="et-EE"/>
              </w:rPr>
              <w:t>h</w:t>
            </w:r>
            <w:r w:rsidRPr="004C6A0B">
              <w:rPr>
                <w:rFonts w:ascii="Times New Roman" w:hAnsi="Times New Roman" w:cs="Times New Roman"/>
                <w:sz w:val="24"/>
                <w:szCs w:val="24"/>
                <w:lang w:val="et-EE"/>
              </w:rPr>
              <w:t>innakirjale</w:t>
            </w:r>
            <w:r>
              <w:rPr>
                <w:rFonts w:ascii="Times New Roman" w:hAnsi="Times New Roman" w:cs="Times New Roman"/>
                <w:sz w:val="24"/>
                <w:szCs w:val="24"/>
                <w:lang w:val="et-EE"/>
              </w:rPr>
              <w:t>.</w:t>
            </w:r>
          </w:p>
          <w:p w14:paraId="19BDE48B" w14:textId="74480701" w:rsidR="00E14BE8" w:rsidRPr="009D29E5" w:rsidRDefault="00E14BE8" w:rsidP="004C6A0B">
            <w:pPr>
              <w:rPr>
                <w:rFonts w:ascii="Times New Roman" w:hAnsi="Times New Roman" w:cs="Times New Roman"/>
                <w:sz w:val="24"/>
                <w:szCs w:val="24"/>
                <w:lang w:val="et-EE"/>
              </w:rPr>
            </w:pPr>
          </w:p>
        </w:tc>
      </w:tr>
      <w:tr w:rsidR="00E20D5F" w:rsidRPr="009D29E5" w14:paraId="71BF1AE4" w14:textId="77777777" w:rsidTr="001917CF">
        <w:tc>
          <w:tcPr>
            <w:tcW w:w="1624" w:type="dxa"/>
            <w:tcBorders>
              <w:top w:val="nil"/>
              <w:bottom w:val="nil"/>
            </w:tcBorders>
            <w:shd w:val="clear" w:color="auto" w:fill="E2EFD9" w:themeFill="accent6" w:themeFillTint="33"/>
          </w:tcPr>
          <w:p w14:paraId="747729E2" w14:textId="77777777" w:rsidR="008E3F69" w:rsidRPr="009D29E5" w:rsidRDefault="008E3F69">
            <w:pPr>
              <w:rPr>
                <w:rFonts w:ascii="Times New Roman" w:hAnsi="Times New Roman" w:cs="Times New Roman"/>
                <w:sz w:val="24"/>
                <w:szCs w:val="24"/>
                <w:lang w:val="et-EE"/>
              </w:rPr>
            </w:pPr>
          </w:p>
        </w:tc>
        <w:tc>
          <w:tcPr>
            <w:tcW w:w="2425" w:type="dxa"/>
          </w:tcPr>
          <w:p w14:paraId="1C2E5EA3" w14:textId="1D91F7BF" w:rsidR="008E3F69" w:rsidRPr="007244BE" w:rsidRDefault="008034AB">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Kogemusnõustamine perele</w:t>
            </w:r>
          </w:p>
        </w:tc>
        <w:tc>
          <w:tcPr>
            <w:tcW w:w="7578" w:type="dxa"/>
          </w:tcPr>
          <w:p w14:paraId="1052C8A9" w14:textId="4265B25A" w:rsidR="00F23DC4" w:rsidRPr="00885681" w:rsidRDefault="00F23DC4" w:rsidP="00885681">
            <w:pPr>
              <w:rPr>
                <w:rFonts w:ascii="Times New Roman" w:hAnsi="Times New Roman" w:cs="Times New Roman"/>
                <w:sz w:val="24"/>
                <w:szCs w:val="24"/>
                <w:lang w:val="et-EE"/>
              </w:rPr>
            </w:pPr>
            <w:r w:rsidRPr="00885681">
              <w:rPr>
                <w:rFonts w:ascii="Times New Roman" w:hAnsi="Times New Roman" w:cs="Times New Roman"/>
                <w:sz w:val="24"/>
                <w:szCs w:val="24"/>
                <w:lang w:val="et-EE"/>
              </w:rPr>
              <w:t xml:space="preserve">Kogemusnõustamine perele sarnase kogemusega perede või </w:t>
            </w:r>
            <w:proofErr w:type="spellStart"/>
            <w:r w:rsidRPr="00885681">
              <w:rPr>
                <w:rFonts w:ascii="Times New Roman" w:hAnsi="Times New Roman" w:cs="Times New Roman"/>
                <w:sz w:val="24"/>
                <w:szCs w:val="24"/>
                <w:lang w:val="et-EE"/>
              </w:rPr>
              <w:t>taastu</w:t>
            </w:r>
            <w:r w:rsidR="00CE38A2">
              <w:rPr>
                <w:rFonts w:ascii="Times New Roman" w:hAnsi="Times New Roman" w:cs="Times New Roman"/>
                <w:sz w:val="24"/>
                <w:szCs w:val="24"/>
                <w:lang w:val="et-EE"/>
              </w:rPr>
              <w:t>j</w:t>
            </w:r>
            <w:r w:rsidRPr="00885681">
              <w:rPr>
                <w:rFonts w:ascii="Times New Roman" w:hAnsi="Times New Roman" w:cs="Times New Roman"/>
                <w:sz w:val="24"/>
                <w:szCs w:val="24"/>
                <w:lang w:val="et-EE"/>
              </w:rPr>
              <w:t>a</w:t>
            </w:r>
            <w:proofErr w:type="spellEnd"/>
            <w:r w:rsidRPr="00885681">
              <w:rPr>
                <w:rFonts w:ascii="Times New Roman" w:hAnsi="Times New Roman" w:cs="Times New Roman"/>
                <w:sz w:val="24"/>
                <w:szCs w:val="24"/>
                <w:lang w:val="et-EE"/>
              </w:rPr>
              <w:t xml:space="preserve"> </w:t>
            </w:r>
            <w:r w:rsidR="00CE38A2">
              <w:rPr>
                <w:rFonts w:ascii="Times New Roman" w:hAnsi="Times New Roman" w:cs="Times New Roman"/>
                <w:sz w:val="24"/>
                <w:szCs w:val="24"/>
                <w:lang w:val="et-EE"/>
              </w:rPr>
              <w:t>-</w:t>
            </w:r>
            <w:r w:rsidRPr="00885681">
              <w:rPr>
                <w:rFonts w:ascii="Times New Roman" w:hAnsi="Times New Roman" w:cs="Times New Roman"/>
                <w:sz w:val="24"/>
                <w:szCs w:val="24"/>
                <w:lang w:val="et-EE"/>
              </w:rPr>
              <w:t xml:space="preserve">kogemusnõustaja poolt. </w:t>
            </w:r>
          </w:p>
          <w:p w14:paraId="368CADDE" w14:textId="45915316" w:rsidR="00F23DC4" w:rsidRPr="00885681" w:rsidRDefault="00F23DC4" w:rsidP="00885681">
            <w:pPr>
              <w:rPr>
                <w:rFonts w:ascii="Times New Roman" w:hAnsi="Times New Roman" w:cs="Times New Roman"/>
                <w:sz w:val="24"/>
                <w:szCs w:val="24"/>
                <w:lang w:val="et-EE"/>
              </w:rPr>
            </w:pPr>
            <w:r w:rsidRPr="00885681">
              <w:rPr>
                <w:rFonts w:ascii="Times New Roman" w:hAnsi="Times New Roman" w:cs="Times New Roman"/>
                <w:sz w:val="24"/>
                <w:szCs w:val="24"/>
                <w:lang w:val="et-EE"/>
              </w:rPr>
              <w:t xml:space="preserve">Tugigrupp perele  - regulaarselt toimuv toetusgrupp (sarnaste probleemidega peredele), grupijuhtimisel osalevad koos eriala spetsialistidega ka kogemusnõustajad. </w:t>
            </w:r>
          </w:p>
          <w:p w14:paraId="08450D1A" w14:textId="2AB43B67" w:rsidR="008E3F69" w:rsidRPr="00885681" w:rsidRDefault="00F23DC4" w:rsidP="00885681">
            <w:pPr>
              <w:rPr>
                <w:rFonts w:ascii="Times New Roman" w:hAnsi="Times New Roman" w:cs="Times New Roman"/>
                <w:sz w:val="24"/>
                <w:szCs w:val="24"/>
                <w:lang w:val="et-EE"/>
              </w:rPr>
            </w:pPr>
            <w:r w:rsidRPr="00885681">
              <w:rPr>
                <w:rFonts w:ascii="Times New Roman" w:hAnsi="Times New Roman" w:cs="Times New Roman"/>
                <w:sz w:val="24"/>
                <w:szCs w:val="24"/>
                <w:lang w:val="et-EE"/>
              </w:rPr>
              <w:t>Eneseabigrupp perele - sarnase kogemusega inimeste toetus, grupijuhina tegutseb tavapäraselt kogemusnõustaja.</w:t>
            </w:r>
          </w:p>
        </w:tc>
        <w:tc>
          <w:tcPr>
            <w:tcW w:w="1616" w:type="dxa"/>
          </w:tcPr>
          <w:p w14:paraId="7A6BEB7C" w14:textId="12F83315" w:rsidR="008E3F69" w:rsidRDefault="004377A1">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r w:rsidR="0005447A">
              <w:rPr>
                <w:rFonts w:ascii="Times New Roman" w:hAnsi="Times New Roman" w:cs="Times New Roman"/>
                <w:sz w:val="24"/>
                <w:szCs w:val="24"/>
                <w:lang w:val="et-EE"/>
              </w:rPr>
              <w:t xml:space="preserve"> </w:t>
            </w:r>
          </w:p>
          <w:p w14:paraId="75E965C9" w14:textId="77777777" w:rsidR="00501E9F" w:rsidRPr="009D29E5" w:rsidRDefault="00501E9F" w:rsidP="00501E9F">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61B7C0A8" w14:textId="02C4E99A" w:rsidR="004377A1"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589FBA8F">
                <v:rect id="_x0000_i1026" style="width:478.45pt;height:3.15pt;flip:y" o:hrpct="990" o:hralign="center" o:hrstd="t" o:hr="t" fillcolor="#a0a0a0" stroked="f"/>
              </w:pict>
            </w:r>
          </w:p>
          <w:p w14:paraId="4976651B" w14:textId="672E6F66" w:rsidR="004709A9" w:rsidRDefault="004377A1">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6361485E" w14:textId="77777777" w:rsidR="00501E9F" w:rsidRDefault="00501E9F" w:rsidP="00501E9F">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3A77E81C" w14:textId="77777777" w:rsidR="004C6A0B"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61BE1AC8">
                <v:rect id="_x0000_i1027" style="width:478.45pt;height:3.15pt;flip:y" o:hrpct="990" o:hralign="center" o:hrstd="t" o:hr="t" fillcolor="#a0a0a0" stroked="f"/>
              </w:pict>
            </w:r>
          </w:p>
          <w:p w14:paraId="1203E545" w14:textId="4AF4717F" w:rsidR="004C6A0B" w:rsidRPr="004C6A0B" w:rsidRDefault="004C6A0B" w:rsidP="004C6A0B">
            <w:pPr>
              <w:rPr>
                <w:rFonts w:ascii="Times New Roman" w:hAnsi="Times New Roman" w:cs="Times New Roman"/>
                <w:sz w:val="24"/>
                <w:szCs w:val="24"/>
                <w:lang w:val="et-EE"/>
              </w:rPr>
            </w:pPr>
            <w:r w:rsidRPr="004C6A0B">
              <w:rPr>
                <w:rFonts w:ascii="Times New Roman" w:hAnsi="Times New Roman" w:cs="Times New Roman"/>
                <w:sz w:val="24"/>
                <w:szCs w:val="24"/>
                <w:lang w:val="et-EE"/>
              </w:rPr>
              <w:t>Sisse</w:t>
            </w:r>
            <w:r w:rsidR="008B09F0">
              <w:rPr>
                <w:rFonts w:ascii="Times New Roman" w:hAnsi="Times New Roman" w:cs="Times New Roman"/>
                <w:sz w:val="24"/>
                <w:szCs w:val="24"/>
                <w:lang w:val="et-EE"/>
              </w:rPr>
              <w:t xml:space="preserve"> </w:t>
            </w:r>
            <w:r w:rsidRPr="004C6A0B">
              <w:rPr>
                <w:rFonts w:ascii="Times New Roman" w:hAnsi="Times New Roman" w:cs="Times New Roman"/>
                <w:sz w:val="24"/>
                <w:szCs w:val="24"/>
                <w:lang w:val="et-EE"/>
              </w:rPr>
              <w:t xml:space="preserve">ostetavad </w:t>
            </w:r>
            <w:r w:rsidRPr="004C6A0B">
              <w:rPr>
                <w:rFonts w:ascii="Times New Roman" w:hAnsi="Times New Roman" w:cs="Times New Roman"/>
                <w:sz w:val="24"/>
                <w:szCs w:val="24"/>
                <w:lang w:val="et-EE"/>
              </w:rPr>
              <w:lastRenderedPageBreak/>
              <w:t xml:space="preserve">teenused vastavalt teenuseosutaja </w:t>
            </w:r>
          </w:p>
          <w:p w14:paraId="1A8EC242" w14:textId="297649B8" w:rsidR="004C6A0B" w:rsidRPr="009D29E5" w:rsidRDefault="007665EB" w:rsidP="004C6A0B">
            <w:pPr>
              <w:rPr>
                <w:rFonts w:ascii="Times New Roman" w:hAnsi="Times New Roman" w:cs="Times New Roman"/>
                <w:sz w:val="24"/>
                <w:szCs w:val="24"/>
                <w:lang w:val="et-EE"/>
              </w:rPr>
            </w:pPr>
            <w:r>
              <w:rPr>
                <w:rFonts w:ascii="Times New Roman" w:hAnsi="Times New Roman" w:cs="Times New Roman"/>
                <w:sz w:val="24"/>
                <w:szCs w:val="24"/>
                <w:lang w:val="et-EE"/>
              </w:rPr>
              <w:t>h</w:t>
            </w:r>
            <w:r w:rsidR="004C6A0B" w:rsidRPr="004C6A0B">
              <w:rPr>
                <w:rFonts w:ascii="Times New Roman" w:hAnsi="Times New Roman" w:cs="Times New Roman"/>
                <w:sz w:val="24"/>
                <w:szCs w:val="24"/>
                <w:lang w:val="et-EE"/>
              </w:rPr>
              <w:t>innakirjale</w:t>
            </w:r>
            <w:r w:rsidR="004C6A0B">
              <w:rPr>
                <w:rFonts w:ascii="Times New Roman" w:hAnsi="Times New Roman" w:cs="Times New Roman"/>
                <w:sz w:val="24"/>
                <w:szCs w:val="24"/>
                <w:lang w:val="et-EE"/>
              </w:rPr>
              <w:t>.</w:t>
            </w:r>
          </w:p>
        </w:tc>
      </w:tr>
      <w:tr w:rsidR="00E20D5F" w:rsidRPr="009D29E5" w14:paraId="46B6AC6A" w14:textId="77777777" w:rsidTr="001917CF">
        <w:tc>
          <w:tcPr>
            <w:tcW w:w="1624" w:type="dxa"/>
            <w:tcBorders>
              <w:top w:val="nil"/>
            </w:tcBorders>
            <w:shd w:val="clear" w:color="auto" w:fill="E2EFD9" w:themeFill="accent6" w:themeFillTint="33"/>
          </w:tcPr>
          <w:p w14:paraId="4B779084" w14:textId="77777777" w:rsidR="008E3F69" w:rsidRPr="009D29E5" w:rsidRDefault="008E3F69">
            <w:pPr>
              <w:rPr>
                <w:rFonts w:ascii="Times New Roman" w:hAnsi="Times New Roman" w:cs="Times New Roman"/>
                <w:sz w:val="24"/>
                <w:szCs w:val="24"/>
                <w:lang w:val="et-EE"/>
              </w:rPr>
            </w:pPr>
          </w:p>
        </w:tc>
        <w:tc>
          <w:tcPr>
            <w:tcW w:w="2425" w:type="dxa"/>
          </w:tcPr>
          <w:p w14:paraId="7B22FB17" w14:textId="6ABBA9EC" w:rsidR="008E3F69" w:rsidRPr="007244BE" w:rsidRDefault="008034AB">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Intervallhoid</w:t>
            </w:r>
          </w:p>
        </w:tc>
        <w:tc>
          <w:tcPr>
            <w:tcW w:w="7578" w:type="dxa"/>
          </w:tcPr>
          <w:p w14:paraId="5ECD8D87" w14:textId="77777777" w:rsidR="00F23DC4" w:rsidRPr="009D29E5" w:rsidRDefault="00F23DC4" w:rsidP="00F23DC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Ajutise hoiu teenus kodus või teenuseosutaja juures, eesmärgiga </w:t>
            </w:r>
          </w:p>
          <w:p w14:paraId="12C41369" w14:textId="0EBB55E7" w:rsidR="008E3F69" w:rsidRPr="009D29E5" w:rsidRDefault="00F23DC4" w:rsidP="00F23DC4">
            <w:pPr>
              <w:rPr>
                <w:rFonts w:ascii="Times New Roman" w:hAnsi="Times New Roman" w:cs="Times New Roman"/>
                <w:sz w:val="24"/>
                <w:szCs w:val="24"/>
                <w:lang w:val="et-EE"/>
              </w:rPr>
            </w:pPr>
            <w:r w:rsidRPr="009D29E5">
              <w:rPr>
                <w:rFonts w:ascii="Times New Roman" w:hAnsi="Times New Roman" w:cs="Times New Roman"/>
                <w:sz w:val="24"/>
                <w:szCs w:val="24"/>
                <w:lang w:val="et-EE"/>
              </w:rPr>
              <w:t>võimaldada lähedastele puhkust.</w:t>
            </w:r>
          </w:p>
        </w:tc>
        <w:tc>
          <w:tcPr>
            <w:tcW w:w="1616" w:type="dxa"/>
          </w:tcPr>
          <w:p w14:paraId="7AFEF75A" w14:textId="7EC9DD55" w:rsidR="004C6A0B" w:rsidRPr="004C6A0B" w:rsidRDefault="004C6A0B" w:rsidP="004C6A0B">
            <w:pPr>
              <w:rPr>
                <w:rFonts w:ascii="Times New Roman" w:hAnsi="Times New Roman" w:cs="Times New Roman"/>
                <w:sz w:val="24"/>
                <w:szCs w:val="24"/>
                <w:lang w:val="et-EE"/>
              </w:rPr>
            </w:pPr>
            <w:r w:rsidRPr="004C6A0B">
              <w:rPr>
                <w:rFonts w:ascii="Times New Roman" w:hAnsi="Times New Roman" w:cs="Times New Roman"/>
                <w:sz w:val="24"/>
                <w:szCs w:val="24"/>
                <w:lang w:val="et-EE"/>
              </w:rPr>
              <w:t>Sisse</w:t>
            </w:r>
            <w:r w:rsidR="008B09F0">
              <w:rPr>
                <w:rFonts w:ascii="Times New Roman" w:hAnsi="Times New Roman" w:cs="Times New Roman"/>
                <w:sz w:val="24"/>
                <w:szCs w:val="24"/>
                <w:lang w:val="et-EE"/>
              </w:rPr>
              <w:t xml:space="preserve"> </w:t>
            </w:r>
            <w:r w:rsidRPr="004C6A0B">
              <w:rPr>
                <w:rFonts w:ascii="Times New Roman" w:hAnsi="Times New Roman" w:cs="Times New Roman"/>
                <w:sz w:val="24"/>
                <w:szCs w:val="24"/>
                <w:lang w:val="et-EE"/>
              </w:rPr>
              <w:t xml:space="preserve">ostetavad teenused vastavalt teenuseosutaja </w:t>
            </w:r>
          </w:p>
          <w:p w14:paraId="44F0032D" w14:textId="3875F386" w:rsidR="004C6A0B" w:rsidRPr="009D29E5" w:rsidRDefault="007665EB" w:rsidP="00597E3D">
            <w:pPr>
              <w:rPr>
                <w:rFonts w:ascii="Times New Roman" w:hAnsi="Times New Roman" w:cs="Times New Roman"/>
                <w:sz w:val="24"/>
                <w:szCs w:val="24"/>
                <w:lang w:val="et-EE"/>
              </w:rPr>
            </w:pPr>
            <w:r>
              <w:rPr>
                <w:rFonts w:ascii="Times New Roman" w:hAnsi="Times New Roman" w:cs="Times New Roman"/>
                <w:sz w:val="24"/>
                <w:szCs w:val="24"/>
                <w:lang w:val="et-EE"/>
              </w:rPr>
              <w:t>h</w:t>
            </w:r>
            <w:r w:rsidR="004C6A0B" w:rsidRPr="004C6A0B">
              <w:rPr>
                <w:rFonts w:ascii="Times New Roman" w:hAnsi="Times New Roman" w:cs="Times New Roman"/>
                <w:sz w:val="24"/>
                <w:szCs w:val="24"/>
                <w:lang w:val="et-EE"/>
              </w:rPr>
              <w:t>innakirjale</w:t>
            </w:r>
            <w:r w:rsidR="004C6A0B">
              <w:rPr>
                <w:rFonts w:ascii="Times New Roman" w:hAnsi="Times New Roman" w:cs="Times New Roman"/>
                <w:sz w:val="24"/>
                <w:szCs w:val="24"/>
                <w:lang w:val="et-EE"/>
              </w:rPr>
              <w:t>.</w:t>
            </w:r>
          </w:p>
        </w:tc>
      </w:tr>
      <w:tr w:rsidR="00401338" w:rsidRPr="009D29E5" w14:paraId="1B24900A" w14:textId="77777777" w:rsidTr="001917CF">
        <w:trPr>
          <w:trHeight w:val="1975"/>
        </w:trPr>
        <w:tc>
          <w:tcPr>
            <w:tcW w:w="1624" w:type="dxa"/>
            <w:vMerge w:val="restart"/>
            <w:shd w:val="clear" w:color="auto" w:fill="E2EFD9" w:themeFill="accent6" w:themeFillTint="33"/>
            <w:vAlign w:val="center"/>
          </w:tcPr>
          <w:p w14:paraId="69013AE4" w14:textId="7BEAEBB0" w:rsidR="00401338" w:rsidRPr="00AC5F56" w:rsidRDefault="00401338" w:rsidP="00AC5F56">
            <w:pPr>
              <w:jc w:val="center"/>
              <w:rPr>
                <w:rFonts w:ascii="Times New Roman" w:hAnsi="Times New Roman" w:cs="Times New Roman"/>
                <w:b/>
                <w:bCs/>
                <w:sz w:val="24"/>
                <w:szCs w:val="24"/>
                <w:lang w:val="et-EE"/>
              </w:rPr>
            </w:pPr>
            <w:r w:rsidRPr="00AC5F56">
              <w:rPr>
                <w:rFonts w:ascii="Times New Roman" w:hAnsi="Times New Roman" w:cs="Times New Roman"/>
                <w:b/>
                <w:bCs/>
                <w:sz w:val="24"/>
                <w:szCs w:val="24"/>
                <w:lang w:val="et-EE"/>
              </w:rPr>
              <w:t>Sotsiaalsed suhted</w:t>
            </w:r>
          </w:p>
        </w:tc>
        <w:tc>
          <w:tcPr>
            <w:tcW w:w="2425" w:type="dxa"/>
            <w:vMerge w:val="restart"/>
            <w:vAlign w:val="center"/>
          </w:tcPr>
          <w:p w14:paraId="3629F911" w14:textId="77777777" w:rsidR="00401338" w:rsidRPr="007244BE" w:rsidRDefault="00401338" w:rsidP="00C864BE">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 xml:space="preserve">Sotsiaalsete suhete </w:t>
            </w:r>
          </w:p>
          <w:p w14:paraId="258BF6C4" w14:textId="0344E3A3" w:rsidR="00401338" w:rsidRPr="007244BE" w:rsidRDefault="00401338" w:rsidP="00C864BE">
            <w:pPr>
              <w:rPr>
                <w:rFonts w:ascii="Times New Roman" w:hAnsi="Times New Roman" w:cs="Times New Roman"/>
                <w:b/>
                <w:bCs/>
                <w:sz w:val="24"/>
                <w:szCs w:val="24"/>
                <w:lang w:val="et-EE"/>
              </w:rPr>
            </w:pPr>
            <w:r w:rsidRPr="007244BE">
              <w:rPr>
                <w:rFonts w:ascii="Times New Roman" w:hAnsi="Times New Roman" w:cs="Times New Roman"/>
                <w:b/>
                <w:bCs/>
                <w:sz w:val="24"/>
                <w:szCs w:val="24"/>
                <w:lang w:val="et-EE"/>
              </w:rPr>
              <w:t>toetamine</w:t>
            </w:r>
          </w:p>
        </w:tc>
        <w:tc>
          <w:tcPr>
            <w:tcW w:w="7578" w:type="dxa"/>
            <w:vMerge w:val="restart"/>
          </w:tcPr>
          <w:p w14:paraId="1021BE50" w14:textId="41473A40" w:rsidR="00401338" w:rsidRDefault="00401338" w:rsidP="00C864BE">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Sotsiaalsete suhete soodustamine, loomine ja säilitamine, sh: </w:t>
            </w:r>
          </w:p>
          <w:p w14:paraId="07924DA5" w14:textId="77777777" w:rsidR="00401338" w:rsidRPr="009D29E5" w:rsidRDefault="00401338" w:rsidP="00C864BE">
            <w:pPr>
              <w:rPr>
                <w:rFonts w:ascii="Times New Roman" w:hAnsi="Times New Roman" w:cs="Times New Roman"/>
                <w:sz w:val="24"/>
                <w:szCs w:val="24"/>
                <w:lang w:val="et-EE"/>
              </w:rPr>
            </w:pPr>
          </w:p>
          <w:p w14:paraId="7287C31B" w14:textId="5E0A3440" w:rsidR="00401338" w:rsidRPr="009D29E5" w:rsidRDefault="00401338" w:rsidP="00C864BE">
            <w:pPr>
              <w:pStyle w:val="Loendilik"/>
              <w:numPr>
                <w:ilvl w:val="0"/>
                <w:numId w:val="4"/>
              </w:num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nõustamine ja toetus lähedastega suhete taastamiseks ja hoidmiseks; </w:t>
            </w:r>
          </w:p>
          <w:p w14:paraId="5B161F23" w14:textId="77777777" w:rsidR="00D17B42" w:rsidRDefault="00401338" w:rsidP="00C864BE">
            <w:pPr>
              <w:pStyle w:val="Loendilik"/>
              <w:numPr>
                <w:ilvl w:val="0"/>
                <w:numId w:val="4"/>
              </w:numPr>
              <w:rPr>
                <w:rFonts w:ascii="Times New Roman" w:hAnsi="Times New Roman" w:cs="Times New Roman"/>
                <w:sz w:val="24"/>
                <w:szCs w:val="24"/>
                <w:lang w:val="et-EE"/>
              </w:rPr>
            </w:pPr>
            <w:r w:rsidRPr="00D17B42">
              <w:rPr>
                <w:rFonts w:ascii="Times New Roman" w:hAnsi="Times New Roman" w:cs="Times New Roman"/>
                <w:sz w:val="24"/>
                <w:szCs w:val="24"/>
                <w:lang w:val="et-EE"/>
              </w:rPr>
              <w:t xml:space="preserve">alaealiste lastega suhete taastamine ja toetamine, haiguse tõttu kannatanud/katkenud suhete taastamine alaealiste lastega vanade sõprussuhete taastamine, uute sõprade leidmine, ärakasutamise ennetamine. </w:t>
            </w:r>
          </w:p>
          <w:p w14:paraId="468E13A5" w14:textId="7DE52700" w:rsidR="00401338" w:rsidRPr="00D17B42" w:rsidRDefault="00401338" w:rsidP="00C864BE">
            <w:pPr>
              <w:pStyle w:val="Loendilik"/>
              <w:numPr>
                <w:ilvl w:val="0"/>
                <w:numId w:val="4"/>
              </w:numPr>
              <w:rPr>
                <w:rFonts w:ascii="Times New Roman" w:hAnsi="Times New Roman" w:cs="Times New Roman"/>
                <w:sz w:val="24"/>
                <w:szCs w:val="24"/>
                <w:lang w:val="et-EE"/>
              </w:rPr>
            </w:pPr>
            <w:r w:rsidRPr="00D17B42">
              <w:rPr>
                <w:rFonts w:ascii="Times New Roman" w:hAnsi="Times New Roman" w:cs="Times New Roman"/>
                <w:sz w:val="24"/>
                <w:szCs w:val="24"/>
                <w:lang w:val="et-EE"/>
              </w:rPr>
              <w:t xml:space="preserve">võimalused ja piisav tugi turvaliste seksuaal- ning paarisuhete loomiseks. </w:t>
            </w:r>
          </w:p>
          <w:p w14:paraId="5A8D852C" w14:textId="34B28ED4" w:rsidR="00401338" w:rsidRPr="009D29E5" w:rsidRDefault="00401338" w:rsidP="00C864BE">
            <w:pPr>
              <w:pStyle w:val="Loendilik"/>
              <w:numPr>
                <w:ilvl w:val="0"/>
                <w:numId w:val="4"/>
              </w:num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toetus ja nõustamine lapsevanemaks olemisel, sh lapsevanamaks vajalike oskuste arendamine, tugi ja nõustamine lapse kasvatamisel individuaalselt või grupis </w:t>
            </w:r>
          </w:p>
        </w:tc>
        <w:tc>
          <w:tcPr>
            <w:tcW w:w="1616" w:type="dxa"/>
          </w:tcPr>
          <w:p w14:paraId="493A7679" w14:textId="76239930" w:rsidR="00401338" w:rsidRPr="009D29E5" w:rsidRDefault="00401338">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43DAF471" w14:textId="306C0D16" w:rsidR="00401338" w:rsidRPr="009D29E5" w:rsidRDefault="00401338">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6F3D3B9B" w14:textId="0361F8ED" w:rsidR="00401338" w:rsidRPr="009D29E5" w:rsidRDefault="00401338" w:rsidP="00850F95">
            <w:pPr>
              <w:rPr>
                <w:rFonts w:ascii="Times New Roman" w:hAnsi="Times New Roman" w:cs="Times New Roman"/>
                <w:sz w:val="24"/>
                <w:szCs w:val="24"/>
                <w:lang w:val="et-EE"/>
              </w:rPr>
            </w:pPr>
          </w:p>
        </w:tc>
      </w:tr>
      <w:tr w:rsidR="00401338" w:rsidRPr="009D29E5" w14:paraId="08FE42C1" w14:textId="77777777" w:rsidTr="001917CF">
        <w:trPr>
          <w:trHeight w:val="967"/>
        </w:trPr>
        <w:tc>
          <w:tcPr>
            <w:tcW w:w="1624" w:type="dxa"/>
            <w:vMerge/>
            <w:shd w:val="clear" w:color="auto" w:fill="E2EFD9" w:themeFill="accent6" w:themeFillTint="33"/>
          </w:tcPr>
          <w:p w14:paraId="60D11BE1" w14:textId="77777777" w:rsidR="00401338" w:rsidRPr="009D29E5" w:rsidRDefault="00401338" w:rsidP="00C864BE">
            <w:pPr>
              <w:rPr>
                <w:rFonts w:ascii="Times New Roman" w:hAnsi="Times New Roman" w:cs="Times New Roman"/>
                <w:sz w:val="24"/>
                <w:szCs w:val="24"/>
                <w:lang w:val="et-EE"/>
              </w:rPr>
            </w:pPr>
          </w:p>
        </w:tc>
        <w:tc>
          <w:tcPr>
            <w:tcW w:w="2425" w:type="dxa"/>
            <w:vMerge/>
          </w:tcPr>
          <w:p w14:paraId="512773D5" w14:textId="77777777" w:rsidR="00401338" w:rsidRPr="007244BE" w:rsidRDefault="00401338" w:rsidP="00C864BE">
            <w:pPr>
              <w:rPr>
                <w:rFonts w:ascii="Times New Roman" w:hAnsi="Times New Roman" w:cs="Times New Roman"/>
                <w:b/>
                <w:bCs/>
                <w:sz w:val="24"/>
                <w:szCs w:val="24"/>
                <w:lang w:val="et-EE"/>
              </w:rPr>
            </w:pPr>
          </w:p>
        </w:tc>
        <w:tc>
          <w:tcPr>
            <w:tcW w:w="7578" w:type="dxa"/>
            <w:vMerge/>
          </w:tcPr>
          <w:p w14:paraId="71939E33" w14:textId="77777777" w:rsidR="00401338" w:rsidRPr="009D29E5" w:rsidRDefault="00401338" w:rsidP="00C864BE">
            <w:pPr>
              <w:rPr>
                <w:rFonts w:ascii="Times New Roman" w:hAnsi="Times New Roman" w:cs="Times New Roman"/>
                <w:sz w:val="24"/>
                <w:szCs w:val="24"/>
                <w:lang w:val="et-EE"/>
              </w:rPr>
            </w:pPr>
          </w:p>
        </w:tc>
        <w:tc>
          <w:tcPr>
            <w:tcW w:w="1616" w:type="dxa"/>
          </w:tcPr>
          <w:p w14:paraId="40127BE8" w14:textId="77777777" w:rsidR="002B4713" w:rsidRDefault="00850F95" w:rsidP="002B4713">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4728F2FA" w14:textId="6C136B91" w:rsidR="00401338" w:rsidRPr="009D29E5" w:rsidRDefault="00850F95" w:rsidP="002B4713">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tc>
      </w:tr>
      <w:tr w:rsidR="00850F95" w:rsidRPr="009D29E5" w14:paraId="2B632605" w14:textId="77777777" w:rsidTr="00C02CE6">
        <w:trPr>
          <w:trHeight w:val="1860"/>
        </w:trPr>
        <w:tc>
          <w:tcPr>
            <w:tcW w:w="1624" w:type="dxa"/>
            <w:vMerge/>
            <w:shd w:val="clear" w:color="auto" w:fill="E2EFD9" w:themeFill="accent6" w:themeFillTint="33"/>
          </w:tcPr>
          <w:p w14:paraId="54E30434" w14:textId="77777777" w:rsidR="00850F95" w:rsidRPr="009D29E5" w:rsidRDefault="00850F95" w:rsidP="00C864BE">
            <w:pPr>
              <w:rPr>
                <w:rFonts w:ascii="Times New Roman" w:hAnsi="Times New Roman" w:cs="Times New Roman"/>
                <w:sz w:val="24"/>
                <w:szCs w:val="24"/>
                <w:lang w:val="et-EE"/>
              </w:rPr>
            </w:pPr>
          </w:p>
        </w:tc>
        <w:tc>
          <w:tcPr>
            <w:tcW w:w="2425" w:type="dxa"/>
            <w:vMerge/>
          </w:tcPr>
          <w:p w14:paraId="242532E2" w14:textId="77777777" w:rsidR="00850F95" w:rsidRPr="007244BE" w:rsidRDefault="00850F95" w:rsidP="00C864BE">
            <w:pPr>
              <w:rPr>
                <w:rFonts w:ascii="Times New Roman" w:hAnsi="Times New Roman" w:cs="Times New Roman"/>
                <w:b/>
                <w:bCs/>
                <w:sz w:val="24"/>
                <w:szCs w:val="24"/>
                <w:lang w:val="et-EE"/>
              </w:rPr>
            </w:pPr>
          </w:p>
        </w:tc>
        <w:tc>
          <w:tcPr>
            <w:tcW w:w="7578" w:type="dxa"/>
            <w:vMerge/>
          </w:tcPr>
          <w:p w14:paraId="421DC279" w14:textId="77777777" w:rsidR="00850F95" w:rsidRPr="009D29E5" w:rsidRDefault="00850F95" w:rsidP="00C864BE">
            <w:pPr>
              <w:rPr>
                <w:rFonts w:ascii="Times New Roman" w:hAnsi="Times New Roman" w:cs="Times New Roman"/>
                <w:sz w:val="24"/>
                <w:szCs w:val="24"/>
                <w:lang w:val="et-EE"/>
              </w:rPr>
            </w:pPr>
          </w:p>
        </w:tc>
        <w:tc>
          <w:tcPr>
            <w:tcW w:w="1616" w:type="dxa"/>
          </w:tcPr>
          <w:p w14:paraId="0ABA628B" w14:textId="705FC6FA" w:rsidR="00850F95" w:rsidRPr="009D29E5" w:rsidRDefault="00850F95" w:rsidP="002B4713">
            <w:pPr>
              <w:rPr>
                <w:rFonts w:ascii="Times New Roman" w:hAnsi="Times New Roman" w:cs="Times New Roman"/>
                <w:sz w:val="24"/>
                <w:szCs w:val="24"/>
                <w:lang w:val="et-EE"/>
              </w:rPr>
            </w:pPr>
            <w:r w:rsidRPr="004D3E51">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4D3E51">
              <w:rPr>
                <w:rFonts w:ascii="Times New Roman" w:hAnsi="Times New Roman" w:cs="Times New Roman"/>
                <w:sz w:val="24"/>
                <w:szCs w:val="24"/>
                <w:lang w:val="et-EE"/>
              </w:rPr>
              <w:t xml:space="preserve">ostetavad teenused vastavalt teenuseosutaja </w:t>
            </w:r>
            <w:r>
              <w:rPr>
                <w:rFonts w:ascii="Times New Roman" w:hAnsi="Times New Roman" w:cs="Times New Roman"/>
                <w:sz w:val="24"/>
                <w:szCs w:val="24"/>
                <w:lang w:val="et-EE"/>
              </w:rPr>
              <w:t>h</w:t>
            </w:r>
            <w:r w:rsidRPr="004D3E51">
              <w:rPr>
                <w:rFonts w:ascii="Times New Roman" w:hAnsi="Times New Roman" w:cs="Times New Roman"/>
                <w:sz w:val="24"/>
                <w:szCs w:val="24"/>
                <w:lang w:val="et-EE"/>
              </w:rPr>
              <w:t>innakirjale</w:t>
            </w:r>
          </w:p>
        </w:tc>
      </w:tr>
      <w:tr w:rsidR="001917CF" w:rsidRPr="009D29E5" w14:paraId="6A37C81B" w14:textId="77777777" w:rsidTr="001917CF">
        <w:tc>
          <w:tcPr>
            <w:tcW w:w="1624" w:type="dxa"/>
            <w:vMerge w:val="restart"/>
            <w:shd w:val="clear" w:color="auto" w:fill="E2EFD9" w:themeFill="accent6" w:themeFillTint="33"/>
            <w:vAlign w:val="center"/>
          </w:tcPr>
          <w:p w14:paraId="64B6844E" w14:textId="66C0E52C" w:rsidR="001917CF" w:rsidRPr="00AC5F56" w:rsidRDefault="001917CF" w:rsidP="00AC5F56">
            <w:pPr>
              <w:jc w:val="center"/>
              <w:rPr>
                <w:rFonts w:ascii="Times New Roman" w:hAnsi="Times New Roman" w:cs="Times New Roman"/>
                <w:b/>
                <w:bCs/>
                <w:sz w:val="24"/>
                <w:szCs w:val="24"/>
                <w:lang w:val="et-EE"/>
              </w:rPr>
            </w:pPr>
            <w:r w:rsidRPr="00AC5F56">
              <w:rPr>
                <w:rFonts w:ascii="Times New Roman" w:hAnsi="Times New Roman" w:cs="Times New Roman"/>
                <w:b/>
                <w:bCs/>
                <w:sz w:val="24"/>
                <w:szCs w:val="24"/>
                <w:lang w:val="et-EE"/>
              </w:rPr>
              <w:t>Vaimne tervis</w:t>
            </w:r>
          </w:p>
        </w:tc>
        <w:tc>
          <w:tcPr>
            <w:tcW w:w="2425" w:type="dxa"/>
          </w:tcPr>
          <w:p w14:paraId="06CD9896" w14:textId="77777777" w:rsidR="001917CF" w:rsidRDefault="001917CF" w:rsidP="00FF2634">
            <w:pPr>
              <w:rPr>
                <w:rFonts w:ascii="Times New Roman" w:hAnsi="Times New Roman" w:cs="Times New Roman"/>
                <w:b/>
                <w:bCs/>
                <w:sz w:val="24"/>
                <w:szCs w:val="24"/>
                <w:lang w:val="et-EE"/>
              </w:rPr>
            </w:pPr>
          </w:p>
          <w:p w14:paraId="7D9E3A26" w14:textId="58170953" w:rsidR="001917CF" w:rsidRPr="00E1338D" w:rsidRDefault="001917CF" w:rsidP="00FF2634">
            <w:pPr>
              <w:rPr>
                <w:rFonts w:ascii="Times New Roman" w:hAnsi="Times New Roman" w:cs="Times New Roman"/>
                <w:b/>
                <w:bCs/>
                <w:sz w:val="24"/>
                <w:szCs w:val="24"/>
                <w:lang w:val="et-EE"/>
              </w:rPr>
            </w:pPr>
            <w:r w:rsidRPr="00E1338D">
              <w:rPr>
                <w:rFonts w:ascii="Times New Roman" w:hAnsi="Times New Roman" w:cs="Times New Roman"/>
                <w:b/>
                <w:bCs/>
                <w:sz w:val="24"/>
                <w:szCs w:val="24"/>
                <w:lang w:val="et-EE"/>
              </w:rPr>
              <w:t xml:space="preserve">Taastumise ja </w:t>
            </w:r>
          </w:p>
          <w:p w14:paraId="3A29B21A" w14:textId="77777777" w:rsidR="001917CF" w:rsidRPr="00E1338D" w:rsidRDefault="001917CF" w:rsidP="00FF2634">
            <w:pPr>
              <w:rPr>
                <w:rFonts w:ascii="Times New Roman" w:hAnsi="Times New Roman" w:cs="Times New Roman"/>
                <w:b/>
                <w:bCs/>
                <w:sz w:val="24"/>
                <w:szCs w:val="24"/>
                <w:lang w:val="et-EE"/>
              </w:rPr>
            </w:pPr>
            <w:r w:rsidRPr="00E1338D">
              <w:rPr>
                <w:rFonts w:ascii="Times New Roman" w:hAnsi="Times New Roman" w:cs="Times New Roman"/>
                <w:b/>
                <w:bCs/>
                <w:sz w:val="24"/>
                <w:szCs w:val="24"/>
                <w:lang w:val="et-EE"/>
              </w:rPr>
              <w:t xml:space="preserve">haigusega </w:t>
            </w:r>
          </w:p>
          <w:p w14:paraId="6CA2514E" w14:textId="77777777" w:rsidR="001917CF" w:rsidRPr="00E1338D" w:rsidRDefault="001917CF" w:rsidP="00FF2634">
            <w:pPr>
              <w:rPr>
                <w:rFonts w:ascii="Times New Roman" w:hAnsi="Times New Roman" w:cs="Times New Roman"/>
                <w:b/>
                <w:bCs/>
                <w:sz w:val="24"/>
                <w:szCs w:val="24"/>
                <w:lang w:val="et-EE"/>
              </w:rPr>
            </w:pPr>
            <w:r w:rsidRPr="00E1338D">
              <w:rPr>
                <w:rFonts w:ascii="Times New Roman" w:hAnsi="Times New Roman" w:cs="Times New Roman"/>
                <w:b/>
                <w:bCs/>
                <w:sz w:val="24"/>
                <w:szCs w:val="24"/>
                <w:lang w:val="et-EE"/>
              </w:rPr>
              <w:t xml:space="preserve">toimetuleku </w:t>
            </w:r>
          </w:p>
          <w:p w14:paraId="1709F66C" w14:textId="2A161094" w:rsidR="001917CF" w:rsidRPr="009D29E5" w:rsidRDefault="001917CF" w:rsidP="00FF2634">
            <w:pPr>
              <w:rPr>
                <w:rFonts w:ascii="Times New Roman" w:hAnsi="Times New Roman" w:cs="Times New Roman"/>
                <w:sz w:val="24"/>
                <w:szCs w:val="24"/>
                <w:lang w:val="et-EE"/>
              </w:rPr>
            </w:pPr>
            <w:r w:rsidRPr="00E1338D">
              <w:rPr>
                <w:rFonts w:ascii="Times New Roman" w:hAnsi="Times New Roman" w:cs="Times New Roman"/>
                <w:b/>
                <w:bCs/>
                <w:sz w:val="24"/>
                <w:szCs w:val="24"/>
                <w:lang w:val="et-EE"/>
              </w:rPr>
              <w:t>toetamine</w:t>
            </w:r>
          </w:p>
        </w:tc>
        <w:tc>
          <w:tcPr>
            <w:tcW w:w="7578" w:type="dxa"/>
          </w:tcPr>
          <w:p w14:paraId="1E222FB1" w14:textId="4CCAC9A4" w:rsidR="001917CF" w:rsidRPr="00E33470" w:rsidRDefault="001917CF" w:rsidP="00E33470">
            <w:pPr>
              <w:pStyle w:val="Loendilik"/>
              <w:numPr>
                <w:ilvl w:val="0"/>
                <w:numId w:val="11"/>
              </w:numPr>
              <w:rPr>
                <w:rFonts w:ascii="Times New Roman" w:hAnsi="Times New Roman" w:cs="Times New Roman"/>
                <w:sz w:val="24"/>
                <w:szCs w:val="24"/>
                <w:lang w:val="et-EE"/>
              </w:rPr>
            </w:pPr>
            <w:r w:rsidRPr="00E33470">
              <w:rPr>
                <w:rFonts w:ascii="Times New Roman" w:hAnsi="Times New Roman" w:cs="Times New Roman"/>
                <w:sz w:val="24"/>
                <w:szCs w:val="24"/>
                <w:lang w:val="et-EE"/>
              </w:rPr>
              <w:t xml:space="preserve">Vaimse tervise alase info jagamine ja nõustamine (sh digitaalselt, telefoni teel) ning spetsialistideni edasi suunamine. </w:t>
            </w:r>
          </w:p>
          <w:p w14:paraId="75D4B50C" w14:textId="77777777" w:rsidR="001917CF" w:rsidRPr="006D20A4" w:rsidRDefault="001917CF" w:rsidP="006D20A4">
            <w:pPr>
              <w:pStyle w:val="Loendilik"/>
              <w:numPr>
                <w:ilvl w:val="0"/>
                <w:numId w:val="10"/>
              </w:numPr>
              <w:rPr>
                <w:rFonts w:ascii="Times New Roman" w:hAnsi="Times New Roman" w:cs="Times New Roman"/>
                <w:sz w:val="24"/>
                <w:szCs w:val="24"/>
                <w:lang w:val="et-EE"/>
              </w:rPr>
            </w:pPr>
            <w:r w:rsidRPr="006D20A4">
              <w:rPr>
                <w:rFonts w:ascii="Times New Roman" w:hAnsi="Times New Roman" w:cs="Times New Roman"/>
                <w:sz w:val="24"/>
                <w:szCs w:val="24"/>
                <w:lang w:val="et-EE"/>
              </w:rPr>
              <w:t xml:space="preserve">Raviarstiga koostöös sobiva ravi ja seda toetavate taastumistegevuste planeerimine, sh ohumärkide plaani ja  kriisikaardi koostamine koostöös oluliste tugivõrgustiku liikmetega </w:t>
            </w:r>
          </w:p>
          <w:p w14:paraId="133527B5" w14:textId="7C32732F" w:rsidR="001917CF" w:rsidRPr="006D20A4" w:rsidRDefault="001917CF" w:rsidP="006D20A4">
            <w:pPr>
              <w:pStyle w:val="Loendilik"/>
              <w:numPr>
                <w:ilvl w:val="0"/>
                <w:numId w:val="9"/>
              </w:numPr>
              <w:rPr>
                <w:rFonts w:ascii="Times New Roman" w:hAnsi="Times New Roman" w:cs="Times New Roman"/>
                <w:sz w:val="24"/>
                <w:szCs w:val="24"/>
                <w:lang w:val="et-EE"/>
              </w:rPr>
            </w:pPr>
            <w:r w:rsidRPr="006D20A4">
              <w:rPr>
                <w:rFonts w:ascii="Times New Roman" w:hAnsi="Times New Roman" w:cs="Times New Roman"/>
                <w:sz w:val="24"/>
                <w:szCs w:val="24"/>
                <w:lang w:val="et-EE"/>
              </w:rPr>
              <w:lastRenderedPageBreak/>
              <w:t xml:space="preserve">Nõustamine ja toetus haiguse, sümptomite, ravi ja ravimitega toimetulekuks, haiguse ägenemise ennetamiseks, sh sümptomite kontrolli jms grupiõppeprogrammid. </w:t>
            </w:r>
          </w:p>
          <w:p w14:paraId="50BBA8B2" w14:textId="5B8D45CB" w:rsidR="001917CF" w:rsidRPr="009D29E5" w:rsidRDefault="001917CF" w:rsidP="005B0EC4">
            <w:pPr>
              <w:pStyle w:val="Loendilik"/>
              <w:numPr>
                <w:ilvl w:val="0"/>
                <w:numId w:val="6"/>
              </w:num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Nõustamine ja toetus haiguse mõjude, takistuste, stressi ja negatiivsete emotsioonidega toimetulekuks. </w:t>
            </w:r>
          </w:p>
          <w:p w14:paraId="506DE059" w14:textId="7B0A8077" w:rsidR="001917CF" w:rsidRPr="009D29E5" w:rsidRDefault="001917CF" w:rsidP="005B0EC4">
            <w:pPr>
              <w:pStyle w:val="Loendilik"/>
              <w:numPr>
                <w:ilvl w:val="0"/>
                <w:numId w:val="6"/>
              </w:num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Taastumiskursus - taastumise mõtteviisi arendamiseks, oma loo ja taastumisprotsessi läbitöötamiseks, eesmärkide läbimõtlemiseks. </w:t>
            </w:r>
          </w:p>
          <w:p w14:paraId="22767428" w14:textId="5CEF56A1" w:rsidR="001917CF" w:rsidRPr="009D29E5" w:rsidRDefault="001917CF" w:rsidP="005B0EC4">
            <w:pPr>
              <w:pStyle w:val="Loendilik"/>
              <w:numPr>
                <w:ilvl w:val="0"/>
                <w:numId w:val="6"/>
              </w:numPr>
              <w:rPr>
                <w:rFonts w:ascii="Times New Roman" w:hAnsi="Times New Roman" w:cs="Times New Roman"/>
                <w:sz w:val="24"/>
                <w:szCs w:val="24"/>
                <w:lang w:val="et-EE"/>
              </w:rPr>
            </w:pPr>
            <w:r w:rsidRPr="009D29E5">
              <w:rPr>
                <w:rFonts w:ascii="Times New Roman" w:hAnsi="Times New Roman" w:cs="Times New Roman"/>
                <w:sz w:val="24"/>
                <w:szCs w:val="24"/>
                <w:lang w:val="et-EE"/>
              </w:rPr>
              <w:t>Vaimse tervise alane (psühhiaatria õde, psühhiaater) või sotsiaalne nõustamine ja teraapiad. Kognitiivne remediatsioon, loovteraapia, tegevusteraapia jm.</w:t>
            </w:r>
          </w:p>
        </w:tc>
        <w:tc>
          <w:tcPr>
            <w:tcW w:w="1616" w:type="dxa"/>
          </w:tcPr>
          <w:p w14:paraId="25B2BF6B" w14:textId="4F12E5C5" w:rsidR="001917CF" w:rsidRPr="009D29E5" w:rsidRDefault="001917CF">
            <w:pPr>
              <w:rPr>
                <w:rFonts w:ascii="Times New Roman" w:hAnsi="Times New Roman" w:cs="Times New Roman"/>
                <w:sz w:val="24"/>
                <w:szCs w:val="24"/>
                <w:lang w:val="et-EE"/>
              </w:rPr>
            </w:pPr>
            <w:r w:rsidRPr="009D29E5">
              <w:rPr>
                <w:rFonts w:ascii="Times New Roman" w:hAnsi="Times New Roman" w:cs="Times New Roman"/>
                <w:sz w:val="24"/>
                <w:szCs w:val="24"/>
                <w:lang w:val="et-EE"/>
              </w:rPr>
              <w:lastRenderedPageBreak/>
              <w:t>Individuaalne tegevus</w:t>
            </w:r>
          </w:p>
          <w:p w14:paraId="360A5F36" w14:textId="08CB157B" w:rsidR="001917CF" w:rsidRPr="009D29E5" w:rsidRDefault="001917CF">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7AD0FB15" w14:textId="03646A17" w:rsidR="001917CF"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46569A25">
                <v:rect id="_x0000_i1028" style="width:478.45pt;height:3.15pt;flip:y" o:hrpct="990" o:hralign="center" o:hrstd="t" o:hr="t" fillcolor="#a0a0a0" stroked="f"/>
              </w:pict>
            </w:r>
          </w:p>
          <w:p w14:paraId="7D8D7087" w14:textId="77777777" w:rsidR="001917CF" w:rsidRPr="009D29E5" w:rsidRDefault="001917CF">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1AF63064" w14:textId="6896E363" w:rsidR="001917CF" w:rsidRDefault="001917CF">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4C1B3D14" w14:textId="47C5D4A6" w:rsidR="001917CF"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3A7C25E0">
                <v:rect id="_x0000_i1029" style="width:478.45pt;height:3.15pt;flip:y" o:hrpct="990" o:hralign="center" o:hrstd="t" o:hr="t" fillcolor="#a0a0a0" stroked="f"/>
              </w:pict>
            </w:r>
          </w:p>
          <w:p w14:paraId="1088C8A5" w14:textId="0F8FAD38" w:rsidR="001917CF" w:rsidRPr="004D3E51" w:rsidRDefault="001917CF" w:rsidP="004D3E51">
            <w:pPr>
              <w:rPr>
                <w:rFonts w:ascii="Times New Roman" w:hAnsi="Times New Roman" w:cs="Times New Roman"/>
                <w:sz w:val="24"/>
                <w:szCs w:val="24"/>
                <w:lang w:val="et-EE"/>
              </w:rPr>
            </w:pPr>
            <w:r w:rsidRPr="004D3E51">
              <w:rPr>
                <w:rFonts w:ascii="Times New Roman" w:hAnsi="Times New Roman" w:cs="Times New Roman"/>
                <w:sz w:val="24"/>
                <w:szCs w:val="24"/>
                <w:lang w:val="et-EE"/>
              </w:rPr>
              <w:lastRenderedPageBreak/>
              <w:t>Sisse</w:t>
            </w:r>
            <w:r>
              <w:rPr>
                <w:rFonts w:ascii="Times New Roman" w:hAnsi="Times New Roman" w:cs="Times New Roman"/>
                <w:sz w:val="24"/>
                <w:szCs w:val="24"/>
                <w:lang w:val="et-EE"/>
              </w:rPr>
              <w:t xml:space="preserve"> </w:t>
            </w:r>
            <w:r w:rsidRPr="004D3E51">
              <w:rPr>
                <w:rFonts w:ascii="Times New Roman" w:hAnsi="Times New Roman" w:cs="Times New Roman"/>
                <w:sz w:val="24"/>
                <w:szCs w:val="24"/>
                <w:lang w:val="et-EE"/>
              </w:rPr>
              <w:t xml:space="preserve">ostetavad teenused vastavalt teenuseosutaja </w:t>
            </w:r>
          </w:p>
          <w:p w14:paraId="48FE98C6" w14:textId="4C9F8341" w:rsidR="001917CF" w:rsidRPr="009D29E5" w:rsidRDefault="001917CF" w:rsidP="004D3E51">
            <w:pPr>
              <w:rPr>
                <w:rFonts w:ascii="Times New Roman" w:hAnsi="Times New Roman" w:cs="Times New Roman"/>
                <w:sz w:val="24"/>
                <w:szCs w:val="24"/>
                <w:lang w:val="et-EE"/>
              </w:rPr>
            </w:pPr>
            <w:r>
              <w:rPr>
                <w:rFonts w:ascii="Times New Roman" w:hAnsi="Times New Roman" w:cs="Times New Roman"/>
                <w:sz w:val="24"/>
                <w:szCs w:val="24"/>
                <w:lang w:val="et-EE"/>
              </w:rPr>
              <w:t>h</w:t>
            </w:r>
            <w:r w:rsidRPr="004D3E51">
              <w:rPr>
                <w:rFonts w:ascii="Times New Roman" w:hAnsi="Times New Roman" w:cs="Times New Roman"/>
                <w:sz w:val="24"/>
                <w:szCs w:val="24"/>
                <w:lang w:val="et-EE"/>
              </w:rPr>
              <w:t>innakirjale</w:t>
            </w:r>
            <w:r>
              <w:rPr>
                <w:rFonts w:ascii="Times New Roman" w:hAnsi="Times New Roman" w:cs="Times New Roman"/>
                <w:sz w:val="24"/>
                <w:szCs w:val="24"/>
                <w:lang w:val="et-EE"/>
              </w:rPr>
              <w:t>.</w:t>
            </w:r>
          </w:p>
        </w:tc>
      </w:tr>
      <w:tr w:rsidR="001917CF" w:rsidRPr="009D29E5" w14:paraId="262F9A9B" w14:textId="77777777" w:rsidTr="001917CF">
        <w:trPr>
          <w:trHeight w:val="1658"/>
        </w:trPr>
        <w:tc>
          <w:tcPr>
            <w:tcW w:w="1624" w:type="dxa"/>
            <w:vMerge/>
            <w:shd w:val="clear" w:color="auto" w:fill="E2EFD9" w:themeFill="accent6" w:themeFillTint="33"/>
          </w:tcPr>
          <w:p w14:paraId="59200477" w14:textId="77777777" w:rsidR="001917CF" w:rsidRPr="009D29E5" w:rsidRDefault="001917CF">
            <w:pPr>
              <w:rPr>
                <w:rFonts w:ascii="Times New Roman" w:hAnsi="Times New Roman" w:cs="Times New Roman"/>
                <w:sz w:val="24"/>
                <w:szCs w:val="24"/>
                <w:lang w:val="et-EE"/>
              </w:rPr>
            </w:pPr>
          </w:p>
        </w:tc>
        <w:tc>
          <w:tcPr>
            <w:tcW w:w="2425" w:type="dxa"/>
            <w:vMerge w:val="restart"/>
            <w:vAlign w:val="center"/>
          </w:tcPr>
          <w:p w14:paraId="43A98345" w14:textId="2B41B9D0" w:rsidR="001917CF" w:rsidRPr="004D3E51" w:rsidRDefault="001917CF" w:rsidP="004D3E51">
            <w:pPr>
              <w:jc w:val="center"/>
              <w:rPr>
                <w:rFonts w:ascii="Times New Roman" w:hAnsi="Times New Roman" w:cs="Times New Roman"/>
                <w:b/>
                <w:bCs/>
                <w:sz w:val="24"/>
                <w:szCs w:val="24"/>
                <w:lang w:val="et-EE"/>
              </w:rPr>
            </w:pPr>
            <w:r w:rsidRPr="004D3E51">
              <w:rPr>
                <w:rFonts w:ascii="Times New Roman" w:hAnsi="Times New Roman" w:cs="Times New Roman"/>
                <w:b/>
                <w:bCs/>
                <w:sz w:val="24"/>
                <w:szCs w:val="24"/>
                <w:lang w:val="et-EE"/>
              </w:rPr>
              <w:t>Vaimse ja motoorse</w:t>
            </w:r>
          </w:p>
          <w:p w14:paraId="591DC68E" w14:textId="138233A9" w:rsidR="001917CF" w:rsidRPr="004D3E51" w:rsidRDefault="001917CF" w:rsidP="004D3E51">
            <w:pPr>
              <w:jc w:val="center"/>
              <w:rPr>
                <w:rFonts w:ascii="Times New Roman" w:hAnsi="Times New Roman" w:cs="Times New Roman"/>
                <w:b/>
                <w:bCs/>
                <w:sz w:val="24"/>
                <w:szCs w:val="24"/>
                <w:lang w:val="et-EE"/>
              </w:rPr>
            </w:pPr>
            <w:r w:rsidRPr="004D3E51">
              <w:rPr>
                <w:rFonts w:ascii="Times New Roman" w:hAnsi="Times New Roman" w:cs="Times New Roman"/>
                <w:b/>
                <w:bCs/>
                <w:sz w:val="24"/>
                <w:szCs w:val="24"/>
                <w:lang w:val="et-EE"/>
              </w:rPr>
              <w:t>võimekuse</w:t>
            </w:r>
          </w:p>
          <w:p w14:paraId="66572347" w14:textId="05049EBC" w:rsidR="001917CF" w:rsidRPr="004D3E51" w:rsidRDefault="001917CF" w:rsidP="004D3E51">
            <w:pPr>
              <w:jc w:val="center"/>
              <w:rPr>
                <w:rFonts w:ascii="Times New Roman" w:hAnsi="Times New Roman" w:cs="Times New Roman"/>
                <w:b/>
                <w:bCs/>
                <w:sz w:val="24"/>
                <w:szCs w:val="24"/>
                <w:lang w:val="et-EE"/>
              </w:rPr>
            </w:pPr>
            <w:r w:rsidRPr="004D3E51">
              <w:rPr>
                <w:rFonts w:ascii="Times New Roman" w:hAnsi="Times New Roman" w:cs="Times New Roman"/>
                <w:b/>
                <w:bCs/>
                <w:sz w:val="24"/>
                <w:szCs w:val="24"/>
                <w:lang w:val="et-EE"/>
              </w:rPr>
              <w:t>arendamine ja</w:t>
            </w:r>
          </w:p>
          <w:p w14:paraId="3C5834AE" w14:textId="37F15800" w:rsidR="001917CF" w:rsidRPr="004D3E51" w:rsidRDefault="001917CF" w:rsidP="004D3E51">
            <w:pPr>
              <w:jc w:val="center"/>
              <w:rPr>
                <w:rFonts w:ascii="Times New Roman" w:hAnsi="Times New Roman" w:cs="Times New Roman"/>
                <w:b/>
                <w:bCs/>
                <w:sz w:val="24"/>
                <w:szCs w:val="24"/>
                <w:lang w:val="et-EE"/>
              </w:rPr>
            </w:pPr>
            <w:r w:rsidRPr="004D3E51">
              <w:rPr>
                <w:rFonts w:ascii="Times New Roman" w:hAnsi="Times New Roman" w:cs="Times New Roman"/>
                <w:b/>
                <w:bCs/>
                <w:sz w:val="24"/>
                <w:szCs w:val="24"/>
                <w:lang w:val="et-EE"/>
              </w:rPr>
              <w:t>säilitamine</w:t>
            </w:r>
          </w:p>
        </w:tc>
        <w:tc>
          <w:tcPr>
            <w:tcW w:w="7578" w:type="dxa"/>
            <w:vMerge w:val="restart"/>
          </w:tcPr>
          <w:p w14:paraId="3EA3ADE4" w14:textId="5C0F464F" w:rsidR="001917CF" w:rsidRPr="009D29E5" w:rsidRDefault="001917CF" w:rsidP="003A263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w:t>
            </w:r>
            <w:proofErr w:type="spellStart"/>
            <w:r w:rsidRPr="009D29E5">
              <w:rPr>
                <w:rFonts w:ascii="Times New Roman" w:hAnsi="Times New Roman" w:cs="Times New Roman"/>
                <w:sz w:val="24"/>
                <w:szCs w:val="24"/>
                <w:lang w:val="et-EE"/>
              </w:rPr>
              <w:t>hipoteraapia</w:t>
            </w:r>
            <w:proofErr w:type="spellEnd"/>
            <w:r w:rsidRPr="009D29E5">
              <w:rPr>
                <w:rFonts w:ascii="Times New Roman" w:hAnsi="Times New Roman" w:cs="Times New Roman"/>
                <w:sz w:val="24"/>
                <w:szCs w:val="24"/>
                <w:lang w:val="et-EE"/>
              </w:rPr>
              <w:t xml:space="preserve"> jms. </w:t>
            </w:r>
          </w:p>
          <w:p w14:paraId="1EE9BCD2" w14:textId="66B6DBEE" w:rsidR="001917CF" w:rsidRPr="009D29E5" w:rsidRDefault="001917CF" w:rsidP="003A263A">
            <w:pPr>
              <w:rPr>
                <w:rFonts w:ascii="Times New Roman" w:hAnsi="Times New Roman" w:cs="Times New Roman"/>
                <w:sz w:val="24"/>
                <w:szCs w:val="24"/>
                <w:lang w:val="et-EE"/>
              </w:rPr>
            </w:pPr>
            <w:r w:rsidRPr="009D29E5">
              <w:rPr>
                <w:rFonts w:ascii="Times New Roman" w:hAnsi="Times New Roman" w:cs="Times New Roman"/>
                <w:sz w:val="24"/>
                <w:szCs w:val="24"/>
                <w:lang w:val="et-EE"/>
              </w:rPr>
              <w:t>Alternatiivkommunikatsiooni vahendite planeerimine ja kasutama õppimine.</w:t>
            </w:r>
          </w:p>
        </w:tc>
        <w:tc>
          <w:tcPr>
            <w:tcW w:w="1616" w:type="dxa"/>
          </w:tcPr>
          <w:p w14:paraId="4396076A" w14:textId="77777777" w:rsidR="001917CF" w:rsidRPr="009D29E5" w:rsidRDefault="001917CF">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3B2B5A84" w14:textId="46C5E37A" w:rsidR="001917CF" w:rsidRPr="009D29E5" w:rsidRDefault="001917CF">
            <w:pPr>
              <w:rPr>
                <w:rFonts w:ascii="Times New Roman" w:hAnsi="Times New Roman" w:cs="Times New Roman"/>
                <w:sz w:val="24"/>
                <w:szCs w:val="24"/>
                <w:lang w:val="et-EE"/>
              </w:rPr>
            </w:pPr>
            <w:r>
              <w:rPr>
                <w:rFonts w:ascii="Times New Roman" w:hAnsi="Times New Roman" w:cs="Times New Roman"/>
                <w:sz w:val="24"/>
                <w:szCs w:val="24"/>
                <w:lang w:val="et-EE"/>
              </w:rPr>
              <w:t>60</w:t>
            </w:r>
            <w:r w:rsidRPr="009D29E5">
              <w:rPr>
                <w:rFonts w:ascii="Times New Roman" w:hAnsi="Times New Roman" w:cs="Times New Roman"/>
                <w:sz w:val="24"/>
                <w:szCs w:val="24"/>
                <w:lang w:val="et-EE"/>
              </w:rPr>
              <w:t>€/h</w:t>
            </w:r>
          </w:p>
          <w:p w14:paraId="2156D616" w14:textId="0F4A3100" w:rsidR="001917CF"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0F962D07">
                <v:rect id="_x0000_i1030" style="width:478.45pt;height:3.15pt;flip:y" o:hrpct="990" o:hralign="center" o:hrstd="t" o:hr="t" fillcolor="#a0a0a0" stroked="f"/>
              </w:pict>
            </w:r>
          </w:p>
          <w:p w14:paraId="15583268" w14:textId="08A2632E" w:rsidR="001917CF" w:rsidRPr="009D29E5" w:rsidRDefault="001917CF">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0A78F33A" w14:textId="727FB047" w:rsidR="001917CF" w:rsidRDefault="001917CF">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07FD9451" w14:textId="614D5027" w:rsidR="001917CF" w:rsidRPr="009D29E5" w:rsidRDefault="001917CF" w:rsidP="004D3E51">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1917CF" w:rsidRPr="009D29E5" w14:paraId="07B930E1" w14:textId="77777777" w:rsidTr="001917CF">
        <w:trPr>
          <w:trHeight w:val="1657"/>
        </w:trPr>
        <w:tc>
          <w:tcPr>
            <w:tcW w:w="1624" w:type="dxa"/>
            <w:vMerge/>
            <w:shd w:val="clear" w:color="auto" w:fill="E2EFD9" w:themeFill="accent6" w:themeFillTint="33"/>
          </w:tcPr>
          <w:p w14:paraId="3E415BD0" w14:textId="77777777" w:rsidR="001917CF" w:rsidRPr="009D29E5" w:rsidRDefault="001917CF">
            <w:pPr>
              <w:rPr>
                <w:rFonts w:ascii="Times New Roman" w:hAnsi="Times New Roman" w:cs="Times New Roman"/>
                <w:sz w:val="24"/>
                <w:szCs w:val="24"/>
                <w:lang w:val="et-EE"/>
              </w:rPr>
            </w:pPr>
          </w:p>
        </w:tc>
        <w:tc>
          <w:tcPr>
            <w:tcW w:w="2425" w:type="dxa"/>
            <w:vMerge/>
          </w:tcPr>
          <w:p w14:paraId="6C6C1D17" w14:textId="77777777" w:rsidR="001917CF" w:rsidRPr="004D3E51" w:rsidRDefault="001917CF" w:rsidP="00E20D5F">
            <w:pPr>
              <w:rPr>
                <w:rFonts w:ascii="Times New Roman" w:hAnsi="Times New Roman" w:cs="Times New Roman"/>
                <w:b/>
                <w:bCs/>
                <w:sz w:val="24"/>
                <w:szCs w:val="24"/>
                <w:lang w:val="et-EE"/>
              </w:rPr>
            </w:pPr>
          </w:p>
        </w:tc>
        <w:tc>
          <w:tcPr>
            <w:tcW w:w="7578" w:type="dxa"/>
            <w:vMerge/>
          </w:tcPr>
          <w:p w14:paraId="0AA4F617" w14:textId="77777777" w:rsidR="001917CF" w:rsidRPr="009D29E5" w:rsidRDefault="001917CF" w:rsidP="003A263A">
            <w:pPr>
              <w:rPr>
                <w:rFonts w:ascii="Times New Roman" w:hAnsi="Times New Roman" w:cs="Times New Roman"/>
                <w:sz w:val="24"/>
                <w:szCs w:val="24"/>
                <w:lang w:val="et-EE"/>
              </w:rPr>
            </w:pPr>
          </w:p>
        </w:tc>
        <w:tc>
          <w:tcPr>
            <w:tcW w:w="1616" w:type="dxa"/>
          </w:tcPr>
          <w:p w14:paraId="6E08D7BC" w14:textId="77777777" w:rsidR="001917CF" w:rsidRPr="004D3E51" w:rsidRDefault="001917CF" w:rsidP="001917CF">
            <w:pPr>
              <w:rPr>
                <w:rFonts w:ascii="Times New Roman" w:hAnsi="Times New Roman" w:cs="Times New Roman"/>
                <w:sz w:val="24"/>
                <w:szCs w:val="24"/>
                <w:lang w:val="et-EE"/>
              </w:rPr>
            </w:pPr>
            <w:r w:rsidRPr="004D3E51">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4D3E51">
              <w:rPr>
                <w:rFonts w:ascii="Times New Roman" w:hAnsi="Times New Roman" w:cs="Times New Roman"/>
                <w:sz w:val="24"/>
                <w:szCs w:val="24"/>
                <w:lang w:val="et-EE"/>
              </w:rPr>
              <w:t xml:space="preserve">ostetavad teenused vastavalt teenuseosutaja </w:t>
            </w:r>
          </w:p>
          <w:p w14:paraId="75819835" w14:textId="644932E4" w:rsidR="001917CF" w:rsidRPr="009D29E5" w:rsidRDefault="001917CF" w:rsidP="001917CF">
            <w:pPr>
              <w:rPr>
                <w:rFonts w:ascii="Times New Roman" w:hAnsi="Times New Roman" w:cs="Times New Roman"/>
                <w:sz w:val="24"/>
                <w:szCs w:val="24"/>
                <w:lang w:val="et-EE"/>
              </w:rPr>
            </w:pPr>
            <w:r>
              <w:rPr>
                <w:rFonts w:ascii="Times New Roman" w:hAnsi="Times New Roman" w:cs="Times New Roman"/>
                <w:sz w:val="24"/>
                <w:szCs w:val="24"/>
                <w:lang w:val="et-EE"/>
              </w:rPr>
              <w:t>h</w:t>
            </w:r>
            <w:r w:rsidRPr="004D3E51">
              <w:rPr>
                <w:rFonts w:ascii="Times New Roman" w:hAnsi="Times New Roman" w:cs="Times New Roman"/>
                <w:sz w:val="24"/>
                <w:szCs w:val="24"/>
                <w:lang w:val="et-EE"/>
              </w:rPr>
              <w:t>innakirjale</w:t>
            </w:r>
          </w:p>
        </w:tc>
      </w:tr>
      <w:tr w:rsidR="001917CF" w:rsidRPr="009D29E5" w14:paraId="14A93D4E" w14:textId="77777777" w:rsidTr="001917CF">
        <w:tc>
          <w:tcPr>
            <w:tcW w:w="1624" w:type="dxa"/>
            <w:vMerge/>
            <w:shd w:val="clear" w:color="auto" w:fill="E2EFD9" w:themeFill="accent6" w:themeFillTint="33"/>
          </w:tcPr>
          <w:p w14:paraId="4FC5189A" w14:textId="77777777" w:rsidR="001917CF" w:rsidRPr="009D29E5" w:rsidRDefault="001917CF">
            <w:pPr>
              <w:rPr>
                <w:rFonts w:ascii="Times New Roman" w:hAnsi="Times New Roman" w:cs="Times New Roman"/>
                <w:sz w:val="24"/>
                <w:szCs w:val="24"/>
                <w:lang w:val="et-EE"/>
              </w:rPr>
            </w:pPr>
          </w:p>
        </w:tc>
        <w:tc>
          <w:tcPr>
            <w:tcW w:w="2425" w:type="dxa"/>
            <w:vAlign w:val="center"/>
          </w:tcPr>
          <w:p w14:paraId="7651E7E0" w14:textId="26422E32" w:rsidR="001917CF" w:rsidRDefault="001917CF" w:rsidP="00EC1D8C">
            <w:pPr>
              <w:rPr>
                <w:rFonts w:ascii="Times New Roman" w:hAnsi="Times New Roman" w:cs="Times New Roman"/>
                <w:sz w:val="24"/>
                <w:szCs w:val="24"/>
                <w:lang w:val="et-EE"/>
              </w:rPr>
            </w:pPr>
          </w:p>
          <w:p w14:paraId="7D3EF38F" w14:textId="784CEEA7" w:rsidR="001917CF" w:rsidRPr="004D3E51" w:rsidRDefault="001917CF" w:rsidP="00B61877">
            <w:pPr>
              <w:rPr>
                <w:rFonts w:ascii="Times New Roman" w:hAnsi="Times New Roman" w:cs="Times New Roman"/>
                <w:b/>
                <w:bCs/>
                <w:sz w:val="24"/>
                <w:szCs w:val="24"/>
                <w:lang w:val="et-EE"/>
              </w:rPr>
            </w:pPr>
            <w:r w:rsidRPr="004D3E51">
              <w:rPr>
                <w:rFonts w:ascii="Times New Roman" w:hAnsi="Times New Roman" w:cs="Times New Roman"/>
                <w:b/>
                <w:bCs/>
                <w:sz w:val="24"/>
                <w:szCs w:val="24"/>
                <w:lang w:val="et-EE"/>
              </w:rPr>
              <w:t>Psühholoogiline</w:t>
            </w:r>
            <w:r>
              <w:rPr>
                <w:rFonts w:ascii="Times New Roman" w:hAnsi="Times New Roman" w:cs="Times New Roman"/>
                <w:b/>
                <w:bCs/>
                <w:sz w:val="24"/>
                <w:szCs w:val="24"/>
                <w:lang w:val="et-EE"/>
              </w:rPr>
              <w:t xml:space="preserve"> </w:t>
            </w:r>
            <w:r w:rsidRPr="004D3E51">
              <w:rPr>
                <w:rFonts w:ascii="Times New Roman" w:hAnsi="Times New Roman" w:cs="Times New Roman"/>
                <w:b/>
                <w:bCs/>
                <w:sz w:val="24"/>
                <w:szCs w:val="24"/>
                <w:lang w:val="et-EE"/>
              </w:rPr>
              <w:t>nõustamine ja</w:t>
            </w:r>
          </w:p>
          <w:p w14:paraId="53F2F43A" w14:textId="7312BB25" w:rsidR="001917CF" w:rsidRDefault="001917CF" w:rsidP="00E4267A">
            <w:pPr>
              <w:rPr>
                <w:rFonts w:ascii="Times New Roman" w:hAnsi="Times New Roman" w:cs="Times New Roman"/>
                <w:sz w:val="24"/>
                <w:szCs w:val="24"/>
                <w:lang w:val="et-EE"/>
              </w:rPr>
            </w:pPr>
            <w:proofErr w:type="spellStart"/>
            <w:r w:rsidRPr="004D3E51">
              <w:rPr>
                <w:rFonts w:ascii="Times New Roman" w:hAnsi="Times New Roman" w:cs="Times New Roman"/>
                <w:b/>
                <w:bCs/>
                <w:sz w:val="24"/>
                <w:szCs w:val="24"/>
                <w:lang w:val="et-EE"/>
              </w:rPr>
              <w:t>psühhoteraapia</w:t>
            </w:r>
            <w:proofErr w:type="spellEnd"/>
          </w:p>
          <w:p w14:paraId="7A21FE45" w14:textId="052483DF" w:rsidR="001917CF" w:rsidRDefault="001917CF" w:rsidP="00EC1D8C">
            <w:pPr>
              <w:rPr>
                <w:rFonts w:ascii="Times New Roman" w:hAnsi="Times New Roman" w:cs="Times New Roman"/>
                <w:sz w:val="24"/>
                <w:szCs w:val="24"/>
                <w:lang w:val="et-EE"/>
              </w:rPr>
            </w:pPr>
          </w:p>
          <w:p w14:paraId="49B4FABD" w14:textId="5937A4B9" w:rsidR="001917CF" w:rsidRDefault="001917CF" w:rsidP="004D3E51">
            <w:pPr>
              <w:jc w:val="center"/>
              <w:rPr>
                <w:rFonts w:ascii="Times New Roman" w:hAnsi="Times New Roman" w:cs="Times New Roman"/>
                <w:b/>
                <w:bCs/>
                <w:sz w:val="24"/>
                <w:szCs w:val="24"/>
                <w:lang w:val="et-EE"/>
              </w:rPr>
            </w:pPr>
          </w:p>
          <w:p w14:paraId="574DAA81" w14:textId="75A4AE05" w:rsidR="001917CF" w:rsidRPr="009D29E5" w:rsidRDefault="001917CF" w:rsidP="004D3E51">
            <w:pPr>
              <w:jc w:val="center"/>
              <w:rPr>
                <w:rFonts w:ascii="Times New Roman" w:hAnsi="Times New Roman" w:cs="Times New Roman"/>
                <w:sz w:val="24"/>
                <w:szCs w:val="24"/>
                <w:lang w:val="et-EE"/>
              </w:rPr>
            </w:pPr>
          </w:p>
        </w:tc>
        <w:tc>
          <w:tcPr>
            <w:tcW w:w="7578" w:type="dxa"/>
          </w:tcPr>
          <w:p w14:paraId="351F1D5A" w14:textId="3102A286" w:rsidR="001917CF" w:rsidRPr="009D29E5" w:rsidRDefault="001917CF" w:rsidP="00EC1D8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Nõustamine ja </w:t>
            </w:r>
            <w:proofErr w:type="spellStart"/>
            <w:r w:rsidRPr="009D29E5">
              <w:rPr>
                <w:rFonts w:ascii="Times New Roman" w:hAnsi="Times New Roman" w:cs="Times New Roman"/>
                <w:sz w:val="24"/>
                <w:szCs w:val="24"/>
                <w:lang w:val="et-EE"/>
              </w:rPr>
              <w:t>psühhoteraapia</w:t>
            </w:r>
            <w:proofErr w:type="spellEnd"/>
            <w:r w:rsidRPr="009D29E5">
              <w:rPr>
                <w:rFonts w:ascii="Times New Roman" w:hAnsi="Times New Roman" w:cs="Times New Roman"/>
                <w:sz w:val="24"/>
                <w:szCs w:val="24"/>
                <w:lang w:val="et-EE"/>
              </w:rPr>
              <w:t xml:space="preserve"> personaalse identiteedi tugevdamiseks, jõustamiseks, taastumisloo läbi töötamiseks, stressi, emotsioonide ja negatiivsete mõtetega toimetulek, oma </w:t>
            </w:r>
          </w:p>
          <w:p w14:paraId="5992F98B" w14:textId="05B5CEAE" w:rsidR="001917CF" w:rsidRPr="009D29E5" w:rsidRDefault="001917CF" w:rsidP="00EC1D8C">
            <w:pPr>
              <w:rPr>
                <w:rFonts w:ascii="Times New Roman" w:hAnsi="Times New Roman" w:cs="Times New Roman"/>
                <w:sz w:val="24"/>
                <w:szCs w:val="24"/>
                <w:lang w:val="et-EE"/>
              </w:rPr>
            </w:pPr>
            <w:r w:rsidRPr="009D29E5">
              <w:rPr>
                <w:rFonts w:ascii="Times New Roman" w:hAnsi="Times New Roman" w:cs="Times New Roman"/>
                <w:sz w:val="24"/>
                <w:szCs w:val="24"/>
                <w:lang w:val="et-EE"/>
              </w:rPr>
              <w:t>keha tunnetuseks jms.</w:t>
            </w:r>
          </w:p>
        </w:tc>
        <w:tc>
          <w:tcPr>
            <w:tcW w:w="1616" w:type="dxa"/>
          </w:tcPr>
          <w:p w14:paraId="172C57ED" w14:textId="7F4435F4" w:rsidR="001917CF" w:rsidRPr="004D3E51" w:rsidRDefault="001917CF" w:rsidP="004D3E51">
            <w:pPr>
              <w:rPr>
                <w:rFonts w:ascii="Times New Roman" w:hAnsi="Times New Roman" w:cs="Times New Roman"/>
                <w:sz w:val="24"/>
                <w:szCs w:val="24"/>
                <w:lang w:val="et-EE"/>
              </w:rPr>
            </w:pPr>
            <w:r w:rsidRPr="004D3E51">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4D3E51">
              <w:rPr>
                <w:rFonts w:ascii="Times New Roman" w:hAnsi="Times New Roman" w:cs="Times New Roman"/>
                <w:sz w:val="24"/>
                <w:szCs w:val="24"/>
                <w:lang w:val="et-EE"/>
              </w:rPr>
              <w:t xml:space="preserve">ostetavad teenused vastavalt teenuseosutaja </w:t>
            </w:r>
          </w:p>
          <w:p w14:paraId="767C2BCD" w14:textId="216038F4" w:rsidR="001917CF" w:rsidRPr="009D29E5" w:rsidRDefault="001917CF" w:rsidP="004D3E51">
            <w:pPr>
              <w:rPr>
                <w:rFonts w:ascii="Times New Roman" w:hAnsi="Times New Roman" w:cs="Times New Roman"/>
                <w:sz w:val="24"/>
                <w:szCs w:val="24"/>
                <w:lang w:val="et-EE"/>
              </w:rPr>
            </w:pPr>
            <w:r>
              <w:rPr>
                <w:rFonts w:ascii="Times New Roman" w:hAnsi="Times New Roman" w:cs="Times New Roman"/>
                <w:sz w:val="24"/>
                <w:szCs w:val="24"/>
                <w:lang w:val="et-EE"/>
              </w:rPr>
              <w:t>h</w:t>
            </w:r>
            <w:r w:rsidRPr="004D3E51">
              <w:rPr>
                <w:rFonts w:ascii="Times New Roman" w:hAnsi="Times New Roman" w:cs="Times New Roman"/>
                <w:sz w:val="24"/>
                <w:szCs w:val="24"/>
                <w:lang w:val="et-EE"/>
              </w:rPr>
              <w:t>innakirjale</w:t>
            </w:r>
            <w:r>
              <w:rPr>
                <w:rFonts w:ascii="Times New Roman" w:hAnsi="Times New Roman" w:cs="Times New Roman"/>
                <w:sz w:val="24"/>
                <w:szCs w:val="24"/>
                <w:lang w:val="et-EE"/>
              </w:rPr>
              <w:t>.</w:t>
            </w:r>
          </w:p>
        </w:tc>
      </w:tr>
      <w:tr w:rsidR="001917CF" w:rsidRPr="009D29E5" w14:paraId="251EB24F" w14:textId="77777777" w:rsidTr="001917CF">
        <w:trPr>
          <w:trHeight w:val="4781"/>
        </w:trPr>
        <w:tc>
          <w:tcPr>
            <w:tcW w:w="1624" w:type="dxa"/>
            <w:vMerge/>
            <w:shd w:val="clear" w:color="auto" w:fill="E2EFD9" w:themeFill="accent6" w:themeFillTint="33"/>
          </w:tcPr>
          <w:p w14:paraId="177B4FE5" w14:textId="77777777" w:rsidR="001917CF" w:rsidRPr="009D29E5" w:rsidRDefault="001917CF">
            <w:pPr>
              <w:rPr>
                <w:rFonts w:ascii="Times New Roman" w:hAnsi="Times New Roman" w:cs="Times New Roman"/>
                <w:sz w:val="24"/>
                <w:szCs w:val="24"/>
                <w:lang w:val="et-EE"/>
              </w:rPr>
            </w:pPr>
          </w:p>
        </w:tc>
        <w:tc>
          <w:tcPr>
            <w:tcW w:w="2425" w:type="dxa"/>
            <w:vAlign w:val="center"/>
          </w:tcPr>
          <w:p w14:paraId="46B04C22" w14:textId="77777777" w:rsidR="001917CF" w:rsidRPr="004D3E51" w:rsidRDefault="001917CF" w:rsidP="004D3E51">
            <w:pPr>
              <w:jc w:val="center"/>
              <w:rPr>
                <w:rFonts w:ascii="Times New Roman" w:hAnsi="Times New Roman" w:cs="Times New Roman"/>
                <w:b/>
                <w:bCs/>
                <w:sz w:val="24"/>
                <w:szCs w:val="24"/>
                <w:lang w:val="et-EE"/>
              </w:rPr>
            </w:pPr>
          </w:p>
          <w:p w14:paraId="70B4B4E4" w14:textId="2D3789DA" w:rsidR="001917CF" w:rsidRPr="009D29E5" w:rsidRDefault="001917CF" w:rsidP="004D3E51">
            <w:pPr>
              <w:jc w:val="center"/>
              <w:rPr>
                <w:rFonts w:ascii="Times New Roman" w:hAnsi="Times New Roman" w:cs="Times New Roman"/>
                <w:sz w:val="24"/>
                <w:szCs w:val="24"/>
                <w:lang w:val="et-EE"/>
              </w:rPr>
            </w:pPr>
            <w:r w:rsidRPr="004D3E51">
              <w:rPr>
                <w:rFonts w:ascii="Times New Roman" w:hAnsi="Times New Roman" w:cs="Times New Roman"/>
                <w:b/>
                <w:bCs/>
                <w:sz w:val="24"/>
                <w:szCs w:val="24"/>
                <w:lang w:val="et-EE"/>
              </w:rPr>
              <w:t>Kogemusnõustamine</w:t>
            </w:r>
          </w:p>
        </w:tc>
        <w:tc>
          <w:tcPr>
            <w:tcW w:w="7578" w:type="dxa"/>
          </w:tcPr>
          <w:p w14:paraId="17CE140F" w14:textId="5053E02F" w:rsidR="001917CF" w:rsidRPr="009D29E5" w:rsidRDefault="001917CF" w:rsidP="00B11630">
            <w:pPr>
              <w:rPr>
                <w:rFonts w:ascii="Times New Roman" w:hAnsi="Times New Roman" w:cs="Times New Roman"/>
                <w:sz w:val="24"/>
                <w:szCs w:val="24"/>
                <w:lang w:val="et-EE"/>
              </w:rPr>
            </w:pPr>
            <w:r w:rsidRPr="009D29E5">
              <w:rPr>
                <w:rFonts w:ascii="Times New Roman" w:hAnsi="Times New Roman" w:cs="Times New Roman"/>
                <w:sz w:val="24"/>
                <w:szCs w:val="24"/>
                <w:lang w:val="et-EE"/>
              </w:rPr>
              <w:t>Kogemusnõustamine – sarnase kogemusega inimeste vahel toimuv teadmiste- ja kogemuste 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6E447F58" w14:textId="4C80D95A" w:rsidR="001917CF" w:rsidRPr="009D29E5" w:rsidRDefault="001917CF" w:rsidP="00B11630">
            <w:pPr>
              <w:rPr>
                <w:rFonts w:ascii="Times New Roman" w:hAnsi="Times New Roman" w:cs="Times New Roman"/>
                <w:sz w:val="24"/>
                <w:szCs w:val="24"/>
                <w:lang w:val="et-EE"/>
              </w:rPr>
            </w:pPr>
            <w:r w:rsidRPr="009D29E5">
              <w:rPr>
                <w:rFonts w:ascii="Times New Roman" w:hAnsi="Times New Roman" w:cs="Times New Roman"/>
                <w:sz w:val="24"/>
                <w:szCs w:val="24"/>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5F8C9194" w14:textId="33930A44" w:rsidR="001917CF" w:rsidRPr="009D29E5" w:rsidRDefault="001917CF" w:rsidP="00B11630">
            <w:pPr>
              <w:rPr>
                <w:rFonts w:ascii="Times New Roman" w:hAnsi="Times New Roman" w:cs="Times New Roman"/>
                <w:sz w:val="24"/>
                <w:szCs w:val="24"/>
                <w:lang w:val="et-EE"/>
              </w:rPr>
            </w:pPr>
            <w:r w:rsidRPr="009D29E5">
              <w:rPr>
                <w:rFonts w:ascii="Times New Roman" w:hAnsi="Times New Roman" w:cs="Times New Roman"/>
                <w:sz w:val="24"/>
                <w:szCs w:val="24"/>
                <w:lang w:val="et-EE"/>
              </w:rPr>
              <w:t>Tugi- ja eneseabigruppe võivad juhtida kas professionaalid koos  kogemusnõustajaga või vastava väljaõppega kogemusnõustaja üksi.</w:t>
            </w:r>
          </w:p>
        </w:tc>
        <w:tc>
          <w:tcPr>
            <w:tcW w:w="1616" w:type="dxa"/>
          </w:tcPr>
          <w:p w14:paraId="58E9BF52" w14:textId="3ED3E23A" w:rsidR="001917CF" w:rsidRPr="009D29E5" w:rsidRDefault="001917CF" w:rsidP="00B11630">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Individuaalne </w:t>
            </w:r>
          </w:p>
          <w:p w14:paraId="1A5D8A4D" w14:textId="142921AC" w:rsidR="001917CF" w:rsidRPr="009D29E5" w:rsidRDefault="001917CF" w:rsidP="00B11630">
            <w:pPr>
              <w:rPr>
                <w:rFonts w:ascii="Times New Roman" w:hAnsi="Times New Roman" w:cs="Times New Roman"/>
                <w:sz w:val="24"/>
                <w:szCs w:val="24"/>
                <w:lang w:val="et-EE"/>
              </w:rPr>
            </w:pPr>
            <w:r w:rsidRPr="009D29E5">
              <w:rPr>
                <w:rFonts w:ascii="Times New Roman" w:hAnsi="Times New Roman" w:cs="Times New Roman"/>
                <w:sz w:val="24"/>
                <w:szCs w:val="24"/>
                <w:lang w:val="et-EE"/>
              </w:rPr>
              <w:t>tegevus</w:t>
            </w:r>
          </w:p>
          <w:p w14:paraId="5D560A42" w14:textId="693EF669" w:rsidR="001917CF" w:rsidRPr="009D29E5" w:rsidRDefault="001917CF" w:rsidP="00B11630">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5A8FC0B1" w14:textId="57E021F0" w:rsidR="001917CF" w:rsidRPr="009D29E5" w:rsidRDefault="001917CF" w:rsidP="00B11630">
            <w:pPr>
              <w:rPr>
                <w:rFonts w:ascii="Times New Roman" w:hAnsi="Times New Roman" w:cs="Times New Roman"/>
                <w:sz w:val="24"/>
                <w:szCs w:val="24"/>
                <w:lang w:val="et-EE"/>
              </w:rPr>
            </w:pPr>
          </w:p>
          <w:p w14:paraId="4C82D3A5" w14:textId="7D3AC33E" w:rsidR="001917CF" w:rsidRPr="009D29E5" w:rsidRDefault="008C51CB" w:rsidP="00B11630">
            <w:pPr>
              <w:rPr>
                <w:rFonts w:ascii="Times New Roman" w:hAnsi="Times New Roman" w:cs="Times New Roman"/>
                <w:sz w:val="24"/>
                <w:szCs w:val="24"/>
                <w:lang w:val="et-EE"/>
              </w:rPr>
            </w:pPr>
            <w:r>
              <w:rPr>
                <w:rFonts w:ascii="Times New Roman" w:hAnsi="Times New Roman" w:cs="Times New Roman"/>
                <w:sz w:val="24"/>
                <w:szCs w:val="24"/>
                <w:lang w:val="et-EE"/>
              </w:rPr>
              <w:pict w14:anchorId="7EE04818">
                <v:rect id="_x0000_i1031" style="width:478.45pt;height:3.15pt;flip:y" o:hrpct="990" o:hralign="center" o:hrstd="t" o:hr="t" fillcolor="#a0a0a0" stroked="f"/>
              </w:pict>
            </w:r>
          </w:p>
          <w:p w14:paraId="06CA91AB" w14:textId="67015FFD" w:rsidR="001917CF" w:rsidRPr="009D29E5" w:rsidRDefault="001917CF" w:rsidP="00B11630">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72A1F5D9" w14:textId="50C1B048" w:rsidR="001917CF" w:rsidRDefault="001917CF">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190F883A" w14:textId="7EBA770A" w:rsidR="001917CF"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2242FB96">
                <v:rect id="_x0000_i1032" style="width:478.45pt;height:3.15pt;flip:y" o:hrpct="990" o:hralign="center" o:hrstd="t" o:hr="t" fillcolor="#a0a0a0" stroked="f"/>
              </w:pict>
            </w:r>
          </w:p>
          <w:p w14:paraId="78DA4EA0" w14:textId="2F8000F3" w:rsidR="001917CF" w:rsidRPr="004D3E51" w:rsidRDefault="001917CF" w:rsidP="004D3E51">
            <w:pPr>
              <w:rPr>
                <w:rFonts w:ascii="Times New Roman" w:hAnsi="Times New Roman" w:cs="Times New Roman"/>
                <w:sz w:val="24"/>
                <w:szCs w:val="24"/>
                <w:lang w:val="et-EE"/>
              </w:rPr>
            </w:pPr>
            <w:r w:rsidRPr="004D3E51">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4D3E51">
              <w:rPr>
                <w:rFonts w:ascii="Times New Roman" w:hAnsi="Times New Roman" w:cs="Times New Roman"/>
                <w:sz w:val="24"/>
                <w:szCs w:val="24"/>
                <w:lang w:val="et-EE"/>
              </w:rPr>
              <w:t xml:space="preserve">ostetavad vastavalt teenuseosutaja </w:t>
            </w:r>
          </w:p>
          <w:p w14:paraId="2EB9B342" w14:textId="2E2363FE" w:rsidR="001917CF" w:rsidRPr="009D29E5" w:rsidRDefault="001917CF" w:rsidP="004D3E51">
            <w:pPr>
              <w:rPr>
                <w:rFonts w:ascii="Times New Roman" w:hAnsi="Times New Roman" w:cs="Times New Roman"/>
                <w:sz w:val="24"/>
                <w:szCs w:val="24"/>
                <w:lang w:val="et-EE"/>
              </w:rPr>
            </w:pPr>
            <w:r>
              <w:rPr>
                <w:rFonts w:ascii="Times New Roman" w:hAnsi="Times New Roman" w:cs="Times New Roman"/>
                <w:sz w:val="24"/>
                <w:szCs w:val="24"/>
                <w:lang w:val="et-EE"/>
              </w:rPr>
              <w:t>h</w:t>
            </w:r>
            <w:r w:rsidRPr="004D3E51">
              <w:rPr>
                <w:rFonts w:ascii="Times New Roman" w:hAnsi="Times New Roman" w:cs="Times New Roman"/>
                <w:sz w:val="24"/>
                <w:szCs w:val="24"/>
                <w:lang w:val="et-EE"/>
              </w:rPr>
              <w:t>innakirjale</w:t>
            </w:r>
            <w:r>
              <w:rPr>
                <w:rFonts w:ascii="Times New Roman" w:hAnsi="Times New Roman" w:cs="Times New Roman"/>
                <w:sz w:val="24"/>
                <w:szCs w:val="24"/>
                <w:lang w:val="et-EE"/>
              </w:rPr>
              <w:t>.</w:t>
            </w:r>
          </w:p>
        </w:tc>
      </w:tr>
      <w:tr w:rsidR="000365D8" w:rsidRPr="009D29E5" w14:paraId="4053FFDE" w14:textId="77777777" w:rsidTr="001917CF">
        <w:tc>
          <w:tcPr>
            <w:tcW w:w="1624" w:type="dxa"/>
            <w:tcBorders>
              <w:bottom w:val="single" w:sz="4" w:space="0" w:color="auto"/>
            </w:tcBorders>
            <w:shd w:val="clear" w:color="auto" w:fill="E2EFD9" w:themeFill="accent6" w:themeFillTint="33"/>
          </w:tcPr>
          <w:p w14:paraId="47D3943C" w14:textId="77777777" w:rsidR="00FF2634" w:rsidRPr="009D29E5" w:rsidRDefault="00FF2634">
            <w:pPr>
              <w:rPr>
                <w:rFonts w:ascii="Times New Roman" w:hAnsi="Times New Roman" w:cs="Times New Roman"/>
                <w:sz w:val="24"/>
                <w:szCs w:val="24"/>
                <w:lang w:val="et-EE"/>
              </w:rPr>
            </w:pPr>
          </w:p>
        </w:tc>
        <w:tc>
          <w:tcPr>
            <w:tcW w:w="2425" w:type="dxa"/>
            <w:vAlign w:val="center"/>
          </w:tcPr>
          <w:p w14:paraId="074E7A12" w14:textId="46F9B694" w:rsidR="00135C8D" w:rsidRPr="004D3E51" w:rsidRDefault="00135C8D" w:rsidP="004D3E51">
            <w:pPr>
              <w:jc w:val="center"/>
              <w:rPr>
                <w:rFonts w:ascii="Times New Roman" w:hAnsi="Times New Roman" w:cs="Times New Roman"/>
                <w:b/>
                <w:bCs/>
                <w:sz w:val="24"/>
                <w:szCs w:val="24"/>
                <w:lang w:val="et-EE"/>
              </w:rPr>
            </w:pPr>
            <w:r w:rsidRPr="004D3E51">
              <w:rPr>
                <w:rFonts w:ascii="Times New Roman" w:hAnsi="Times New Roman" w:cs="Times New Roman"/>
                <w:b/>
                <w:bCs/>
                <w:sz w:val="24"/>
                <w:szCs w:val="24"/>
                <w:lang w:val="et-EE"/>
              </w:rPr>
              <w:t>Riski- ja probleemse</w:t>
            </w:r>
          </w:p>
          <w:p w14:paraId="1AEAAE25" w14:textId="68ADA8BA" w:rsidR="00FF2634" w:rsidRPr="009D29E5" w:rsidRDefault="00135C8D" w:rsidP="004D3E51">
            <w:pPr>
              <w:jc w:val="center"/>
              <w:rPr>
                <w:rFonts w:ascii="Times New Roman" w:hAnsi="Times New Roman" w:cs="Times New Roman"/>
                <w:sz w:val="24"/>
                <w:szCs w:val="24"/>
                <w:lang w:val="et-EE"/>
              </w:rPr>
            </w:pPr>
            <w:r w:rsidRPr="004D3E51">
              <w:rPr>
                <w:rFonts w:ascii="Times New Roman" w:hAnsi="Times New Roman" w:cs="Times New Roman"/>
                <w:b/>
                <w:bCs/>
                <w:sz w:val="24"/>
                <w:szCs w:val="24"/>
                <w:lang w:val="et-EE"/>
              </w:rPr>
              <w:t>käitumise juhtimine</w:t>
            </w:r>
          </w:p>
        </w:tc>
        <w:tc>
          <w:tcPr>
            <w:tcW w:w="7578" w:type="dxa"/>
          </w:tcPr>
          <w:p w14:paraId="6EBBE7C5" w14:textId="6BDD0A9B" w:rsidR="00135C8D" w:rsidRPr="009D29E5" w:rsidRDefault="00135C8D" w:rsidP="00135C8D">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w:t>
            </w:r>
          </w:p>
          <w:p w14:paraId="39B7751E" w14:textId="3DA65FE3" w:rsidR="00135C8D" w:rsidRPr="009D29E5" w:rsidRDefault="00135C8D" w:rsidP="00135C8D">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ohumärkide plaan, kriisikaart jm (nt </w:t>
            </w:r>
            <w:proofErr w:type="spellStart"/>
            <w:r w:rsidRPr="009D29E5">
              <w:rPr>
                <w:rFonts w:ascii="Times New Roman" w:hAnsi="Times New Roman" w:cs="Times New Roman"/>
                <w:sz w:val="24"/>
                <w:szCs w:val="24"/>
                <w:lang w:val="et-EE"/>
              </w:rPr>
              <w:t>CARe</w:t>
            </w:r>
            <w:proofErr w:type="spellEnd"/>
            <w:r w:rsidRPr="009D29E5">
              <w:rPr>
                <w:rFonts w:ascii="Times New Roman" w:hAnsi="Times New Roman" w:cs="Times New Roman"/>
                <w:sz w:val="24"/>
                <w:szCs w:val="24"/>
                <w:lang w:val="et-EE"/>
              </w:rPr>
              <w:t xml:space="preserve"> metoodika alusel).</w:t>
            </w:r>
          </w:p>
          <w:p w14:paraId="0453BE23" w14:textId="05A025F6" w:rsidR="00135C8D" w:rsidRPr="009D29E5" w:rsidRDefault="00135C8D" w:rsidP="00135C8D">
            <w:pPr>
              <w:rPr>
                <w:rFonts w:ascii="Times New Roman" w:hAnsi="Times New Roman" w:cs="Times New Roman"/>
                <w:sz w:val="24"/>
                <w:szCs w:val="24"/>
                <w:lang w:val="et-EE"/>
              </w:rPr>
            </w:pPr>
            <w:r w:rsidRPr="009D29E5">
              <w:rPr>
                <w:rFonts w:ascii="Times New Roman" w:hAnsi="Times New Roman" w:cs="Times New Roman"/>
                <w:sz w:val="24"/>
                <w:szCs w:val="24"/>
                <w:lang w:val="et-EE"/>
              </w:rPr>
              <w:t>Probleemse käitumise juhtimine, sh käitumiseksperdi tegevus toetusmeeskonnale ja perele probleemse käitumise mõistmiseks ja</w:t>
            </w:r>
            <w:r w:rsidR="004A4791" w:rsidRPr="009D29E5">
              <w:rPr>
                <w:rFonts w:ascii="Times New Roman" w:hAnsi="Times New Roman" w:cs="Times New Roman"/>
                <w:sz w:val="24"/>
                <w:szCs w:val="24"/>
                <w:lang w:val="et-EE"/>
              </w:rPr>
              <w:t xml:space="preserve"> </w:t>
            </w:r>
            <w:r w:rsidRPr="009D29E5">
              <w:rPr>
                <w:rFonts w:ascii="Times New Roman" w:hAnsi="Times New Roman" w:cs="Times New Roman"/>
                <w:sz w:val="24"/>
                <w:szCs w:val="24"/>
                <w:lang w:val="et-EE"/>
              </w:rPr>
              <w:t xml:space="preserve">korrigeerimiseks, emotsioonide ja negatiivsete mõtetega toimetulekuks. </w:t>
            </w:r>
          </w:p>
          <w:p w14:paraId="17CFE75A" w14:textId="3E0B34B3" w:rsidR="00135C8D" w:rsidRPr="009D29E5" w:rsidRDefault="00135C8D" w:rsidP="00135C8D">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Ettevalmistus kriisiolukorraks, nt harjutamine ja õpetamine turvalisuse tagamise ja abi kutsumise teemal </w:t>
            </w:r>
          </w:p>
          <w:p w14:paraId="1DEB2643" w14:textId="77777777" w:rsidR="00135C8D" w:rsidRPr="009D29E5" w:rsidRDefault="00135C8D" w:rsidP="00135C8D">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Personaalne sekkumine kontakti loomiseks ja koostöövalmiduse </w:t>
            </w:r>
          </w:p>
          <w:p w14:paraId="73BA6645" w14:textId="68BCFBC0" w:rsidR="00135C8D" w:rsidRPr="009D29E5" w:rsidRDefault="00135C8D" w:rsidP="00135C8D">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p w14:paraId="38278DF2" w14:textId="3512E691" w:rsidR="00FF2634" w:rsidRPr="009D29E5" w:rsidRDefault="00135C8D" w:rsidP="00135C8D">
            <w:pPr>
              <w:rPr>
                <w:rFonts w:ascii="Times New Roman" w:hAnsi="Times New Roman" w:cs="Times New Roman"/>
                <w:sz w:val="24"/>
                <w:szCs w:val="24"/>
                <w:lang w:val="et-EE"/>
              </w:rPr>
            </w:pPr>
            <w:r w:rsidRPr="009D29E5">
              <w:rPr>
                <w:rFonts w:ascii="Times New Roman" w:hAnsi="Times New Roman" w:cs="Times New Roman"/>
                <w:sz w:val="24"/>
                <w:szCs w:val="24"/>
                <w:lang w:val="et-EE"/>
              </w:rPr>
              <w:lastRenderedPageBreak/>
              <w:t>Mobiilne kriisiabi / SOS kontakt - töötaja, kes on kättesaadav ja toetab inimest kriisi korral.</w:t>
            </w:r>
          </w:p>
        </w:tc>
        <w:tc>
          <w:tcPr>
            <w:tcW w:w="1616" w:type="dxa"/>
          </w:tcPr>
          <w:p w14:paraId="544B393F" w14:textId="77777777" w:rsidR="00FF2634" w:rsidRPr="009D29E5" w:rsidRDefault="00B75D4B">
            <w:pPr>
              <w:rPr>
                <w:rFonts w:ascii="Times New Roman" w:hAnsi="Times New Roman" w:cs="Times New Roman"/>
                <w:sz w:val="24"/>
                <w:szCs w:val="24"/>
                <w:lang w:val="et-EE"/>
              </w:rPr>
            </w:pPr>
            <w:r w:rsidRPr="009D29E5">
              <w:rPr>
                <w:rFonts w:ascii="Times New Roman" w:hAnsi="Times New Roman" w:cs="Times New Roman"/>
                <w:sz w:val="24"/>
                <w:szCs w:val="24"/>
                <w:lang w:val="et-EE"/>
              </w:rPr>
              <w:lastRenderedPageBreak/>
              <w:t>I</w:t>
            </w:r>
            <w:r w:rsidR="003D38FA" w:rsidRPr="009D29E5">
              <w:rPr>
                <w:rFonts w:ascii="Times New Roman" w:hAnsi="Times New Roman" w:cs="Times New Roman"/>
                <w:sz w:val="24"/>
                <w:szCs w:val="24"/>
                <w:lang w:val="et-EE"/>
              </w:rPr>
              <w:t>ndividuaalne tegevus</w:t>
            </w:r>
          </w:p>
          <w:p w14:paraId="64D3D4DC" w14:textId="55A9A477" w:rsidR="00B75D4B" w:rsidRDefault="00E56813">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B75D4B" w:rsidRPr="009D29E5">
              <w:rPr>
                <w:rFonts w:ascii="Times New Roman" w:hAnsi="Times New Roman" w:cs="Times New Roman"/>
                <w:sz w:val="24"/>
                <w:szCs w:val="24"/>
                <w:lang w:val="et-EE"/>
              </w:rPr>
              <w:t>€/h</w:t>
            </w:r>
          </w:p>
          <w:p w14:paraId="03FD70BF" w14:textId="176284DC" w:rsidR="004D3E51"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2091E09C">
                <v:rect id="_x0000_i1033" style="width:478.45pt;height:3.15pt;flip:y" o:hrpct="990" o:hralign="center" o:hrstd="t" o:hr="t" fillcolor="#a0a0a0" stroked="f"/>
              </w:pict>
            </w:r>
          </w:p>
          <w:p w14:paraId="537FA498" w14:textId="68174311" w:rsidR="004D3E51" w:rsidRPr="004D3E51" w:rsidRDefault="004D3E51" w:rsidP="004D3E51">
            <w:pPr>
              <w:rPr>
                <w:rFonts w:ascii="Times New Roman" w:hAnsi="Times New Roman" w:cs="Times New Roman"/>
                <w:sz w:val="24"/>
                <w:szCs w:val="24"/>
                <w:lang w:val="et-EE"/>
              </w:rPr>
            </w:pPr>
            <w:r w:rsidRPr="004D3E51">
              <w:rPr>
                <w:rFonts w:ascii="Times New Roman" w:hAnsi="Times New Roman" w:cs="Times New Roman"/>
                <w:sz w:val="24"/>
                <w:szCs w:val="24"/>
                <w:lang w:val="et-EE"/>
              </w:rPr>
              <w:t>Sisse</w:t>
            </w:r>
            <w:r w:rsidR="008B09F0">
              <w:rPr>
                <w:rFonts w:ascii="Times New Roman" w:hAnsi="Times New Roman" w:cs="Times New Roman"/>
                <w:sz w:val="24"/>
                <w:szCs w:val="24"/>
                <w:lang w:val="et-EE"/>
              </w:rPr>
              <w:t xml:space="preserve"> </w:t>
            </w:r>
            <w:r w:rsidRPr="004D3E51">
              <w:rPr>
                <w:rFonts w:ascii="Times New Roman" w:hAnsi="Times New Roman" w:cs="Times New Roman"/>
                <w:sz w:val="24"/>
                <w:szCs w:val="24"/>
                <w:lang w:val="et-EE"/>
              </w:rPr>
              <w:t xml:space="preserve">ostetavad teenused vastavalt teenuseosutaja </w:t>
            </w:r>
          </w:p>
          <w:p w14:paraId="607D41D9" w14:textId="47637CC5" w:rsidR="004D3E51" w:rsidRPr="009D29E5" w:rsidRDefault="008B09F0" w:rsidP="004D3E51">
            <w:pPr>
              <w:rPr>
                <w:rFonts w:ascii="Times New Roman" w:hAnsi="Times New Roman" w:cs="Times New Roman"/>
                <w:sz w:val="24"/>
                <w:szCs w:val="24"/>
                <w:lang w:val="et-EE"/>
              </w:rPr>
            </w:pPr>
            <w:r>
              <w:rPr>
                <w:rFonts w:ascii="Times New Roman" w:hAnsi="Times New Roman" w:cs="Times New Roman"/>
                <w:sz w:val="24"/>
                <w:szCs w:val="24"/>
                <w:lang w:val="et-EE"/>
              </w:rPr>
              <w:t>hi</w:t>
            </w:r>
            <w:r w:rsidR="004D3E51" w:rsidRPr="004D3E51">
              <w:rPr>
                <w:rFonts w:ascii="Times New Roman" w:hAnsi="Times New Roman" w:cs="Times New Roman"/>
                <w:sz w:val="24"/>
                <w:szCs w:val="24"/>
                <w:lang w:val="et-EE"/>
              </w:rPr>
              <w:t>nnakirjale</w:t>
            </w:r>
            <w:r w:rsidR="004D3E51">
              <w:rPr>
                <w:rFonts w:ascii="Times New Roman" w:hAnsi="Times New Roman" w:cs="Times New Roman"/>
                <w:sz w:val="24"/>
                <w:szCs w:val="24"/>
                <w:lang w:val="et-EE"/>
              </w:rPr>
              <w:t>.</w:t>
            </w:r>
          </w:p>
        </w:tc>
      </w:tr>
      <w:tr w:rsidR="009F06AB" w:rsidRPr="009D29E5" w14:paraId="622BD68B" w14:textId="77777777" w:rsidTr="001917CF">
        <w:tc>
          <w:tcPr>
            <w:tcW w:w="1624" w:type="dxa"/>
            <w:vMerge w:val="restart"/>
            <w:shd w:val="clear" w:color="auto" w:fill="E2EFD9" w:themeFill="accent6" w:themeFillTint="33"/>
            <w:vAlign w:val="center"/>
          </w:tcPr>
          <w:p w14:paraId="0477377B" w14:textId="2C25C773" w:rsidR="009F06AB" w:rsidRPr="00AC5F56" w:rsidRDefault="009F06AB" w:rsidP="00AC5F56">
            <w:pPr>
              <w:jc w:val="center"/>
              <w:rPr>
                <w:rFonts w:ascii="Times New Roman" w:hAnsi="Times New Roman" w:cs="Times New Roman"/>
                <w:b/>
                <w:bCs/>
                <w:sz w:val="24"/>
                <w:szCs w:val="24"/>
                <w:lang w:val="et-EE"/>
              </w:rPr>
            </w:pPr>
            <w:r w:rsidRPr="00AC5F56">
              <w:rPr>
                <w:rFonts w:ascii="Times New Roman" w:hAnsi="Times New Roman" w:cs="Times New Roman"/>
                <w:b/>
                <w:bCs/>
                <w:sz w:val="24"/>
                <w:szCs w:val="24"/>
                <w:lang w:val="et-EE"/>
              </w:rPr>
              <w:t>Füüsiline tervis</w:t>
            </w:r>
          </w:p>
        </w:tc>
        <w:tc>
          <w:tcPr>
            <w:tcW w:w="2425" w:type="dxa"/>
          </w:tcPr>
          <w:p w14:paraId="18DF568E" w14:textId="74DE24C7" w:rsidR="009F06AB" w:rsidRPr="004D3E51" w:rsidRDefault="009F06AB" w:rsidP="004D3E51">
            <w:pPr>
              <w:jc w:val="center"/>
              <w:rPr>
                <w:rFonts w:ascii="Times New Roman" w:hAnsi="Times New Roman" w:cs="Times New Roman"/>
                <w:b/>
                <w:bCs/>
                <w:sz w:val="24"/>
                <w:szCs w:val="24"/>
                <w:lang w:val="et-EE"/>
              </w:rPr>
            </w:pPr>
            <w:r w:rsidRPr="004D3E51">
              <w:rPr>
                <w:rFonts w:ascii="Times New Roman" w:hAnsi="Times New Roman" w:cs="Times New Roman"/>
                <w:b/>
                <w:bCs/>
                <w:sz w:val="24"/>
                <w:szCs w:val="24"/>
                <w:lang w:val="et-EE"/>
              </w:rPr>
              <w:t>Füüsilise tervise alane</w:t>
            </w:r>
          </w:p>
          <w:p w14:paraId="6C982F5D" w14:textId="4B084114" w:rsidR="009F06AB" w:rsidRPr="009D29E5" w:rsidRDefault="009F06AB" w:rsidP="004D3E51">
            <w:pPr>
              <w:jc w:val="center"/>
              <w:rPr>
                <w:rFonts w:ascii="Times New Roman" w:hAnsi="Times New Roman" w:cs="Times New Roman"/>
                <w:sz w:val="24"/>
                <w:szCs w:val="24"/>
                <w:lang w:val="et-EE"/>
              </w:rPr>
            </w:pPr>
            <w:r w:rsidRPr="004D3E51">
              <w:rPr>
                <w:rFonts w:ascii="Times New Roman" w:hAnsi="Times New Roman" w:cs="Times New Roman"/>
                <w:b/>
                <w:bCs/>
                <w:sz w:val="24"/>
                <w:szCs w:val="24"/>
                <w:lang w:val="et-EE"/>
              </w:rPr>
              <w:t>nõustamine ja toetus</w:t>
            </w:r>
          </w:p>
        </w:tc>
        <w:tc>
          <w:tcPr>
            <w:tcW w:w="7578" w:type="dxa"/>
          </w:tcPr>
          <w:p w14:paraId="51841BF8" w14:textId="01E83A08" w:rsidR="009F06AB" w:rsidRPr="009D29E5" w:rsidRDefault="009F06AB" w:rsidP="008E51DB">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Füüsilise tervise eest hoolitsemise toetamine, nõustamine ja </w:t>
            </w:r>
          </w:p>
          <w:p w14:paraId="5431E78A" w14:textId="77777777" w:rsidR="009F06AB" w:rsidRPr="009D29E5" w:rsidRDefault="009F06AB" w:rsidP="008E51DB">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motiveerimine tervislike eluviiside tagamiseks (füüsiline </w:t>
            </w:r>
          </w:p>
          <w:p w14:paraId="198C68EF" w14:textId="77777777" w:rsidR="009F06AB" w:rsidRPr="009D29E5" w:rsidRDefault="009F06AB" w:rsidP="008E51DB">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aktiivsus, toitumine, tervislikud eluviisid jms). Perearsti jm </w:t>
            </w:r>
          </w:p>
          <w:p w14:paraId="255E0024" w14:textId="3AA25D76" w:rsidR="009F06AB" w:rsidRPr="009D29E5" w:rsidRDefault="009F06AB" w:rsidP="008E51DB">
            <w:pPr>
              <w:rPr>
                <w:rFonts w:ascii="Times New Roman" w:hAnsi="Times New Roman" w:cs="Times New Roman"/>
                <w:sz w:val="24"/>
                <w:szCs w:val="24"/>
                <w:lang w:val="et-EE"/>
              </w:rPr>
            </w:pPr>
            <w:r w:rsidRPr="009D29E5">
              <w:rPr>
                <w:rFonts w:ascii="Times New Roman" w:hAnsi="Times New Roman" w:cs="Times New Roman"/>
                <w:sz w:val="24"/>
                <w:szCs w:val="24"/>
                <w:lang w:val="et-EE"/>
              </w:rPr>
              <w:t>arstidega kontakti loomine, hoidmine.</w:t>
            </w:r>
          </w:p>
        </w:tc>
        <w:tc>
          <w:tcPr>
            <w:tcW w:w="1616" w:type="dxa"/>
          </w:tcPr>
          <w:p w14:paraId="0A6C8B63" w14:textId="6C10C65D" w:rsidR="009F06AB" w:rsidRPr="009D29E5"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6D3C64F6" w14:textId="0F8C79D4" w:rsidR="009F06AB" w:rsidRPr="009D29E5" w:rsidRDefault="009F06AB">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58D3C537" w14:textId="5EB67C83" w:rsidR="009F06AB"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3FC409BD">
                <v:rect id="_x0000_i1034" style="width:478.45pt;height:3.15pt;flip:y" o:hrpct="990" o:hralign="center" o:hrstd="t" o:hr="t" fillcolor="#a0a0a0" stroked="f"/>
              </w:pict>
            </w:r>
          </w:p>
          <w:p w14:paraId="26D7B12C" w14:textId="77777777" w:rsidR="009F06AB" w:rsidRPr="009D29E5"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7F8CE0EB" w14:textId="19C97986" w:rsidR="009F06AB" w:rsidRPr="009D29E5"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22383A93" w14:textId="0D2FD862" w:rsidR="009F06AB" w:rsidRPr="009D29E5" w:rsidRDefault="009F06AB">
            <w:pPr>
              <w:rPr>
                <w:rFonts w:ascii="Times New Roman" w:hAnsi="Times New Roman" w:cs="Times New Roman"/>
                <w:sz w:val="24"/>
                <w:szCs w:val="24"/>
                <w:lang w:val="et-EE"/>
              </w:rPr>
            </w:pPr>
          </w:p>
        </w:tc>
      </w:tr>
      <w:tr w:rsidR="009F06AB" w:rsidRPr="009D29E5" w14:paraId="35672ECC" w14:textId="77777777" w:rsidTr="001917CF">
        <w:tc>
          <w:tcPr>
            <w:tcW w:w="1624" w:type="dxa"/>
            <w:vMerge/>
            <w:shd w:val="clear" w:color="auto" w:fill="E2EFD9" w:themeFill="accent6" w:themeFillTint="33"/>
          </w:tcPr>
          <w:p w14:paraId="78EFCF00" w14:textId="77777777" w:rsidR="009F06AB" w:rsidRPr="009D29E5" w:rsidRDefault="009F06AB">
            <w:pPr>
              <w:rPr>
                <w:rFonts w:ascii="Times New Roman" w:hAnsi="Times New Roman" w:cs="Times New Roman"/>
                <w:sz w:val="24"/>
                <w:szCs w:val="24"/>
                <w:lang w:val="et-EE"/>
              </w:rPr>
            </w:pPr>
          </w:p>
        </w:tc>
        <w:tc>
          <w:tcPr>
            <w:tcW w:w="2425" w:type="dxa"/>
          </w:tcPr>
          <w:p w14:paraId="26CB0A92" w14:textId="77777777"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Füüsilise aktiivsuse </w:t>
            </w:r>
          </w:p>
          <w:p w14:paraId="22E52AD0" w14:textId="56614400"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toetamine</w:t>
            </w:r>
          </w:p>
        </w:tc>
        <w:tc>
          <w:tcPr>
            <w:tcW w:w="7578" w:type="dxa"/>
          </w:tcPr>
          <w:p w14:paraId="0F630EEA" w14:textId="52D05E39"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Füüsilise aktiivsuse toetamine.</w:t>
            </w:r>
          </w:p>
          <w:p w14:paraId="3141A516" w14:textId="3E66F8C9"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Sportimis- ja liikumisvõimalused: </w:t>
            </w:r>
          </w:p>
          <w:p w14:paraId="3447546C" w14:textId="478415B5"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värskes õhus viibimise ja </w:t>
            </w:r>
          </w:p>
          <w:p w14:paraId="2F7E75B2" w14:textId="77777777"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sportimisvõimaluste tagamine individuaalseks liikumiseks, </w:t>
            </w:r>
          </w:p>
          <w:p w14:paraId="4CA8321F" w14:textId="21760BED"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treeninguks ja/või rühmatreeningud.</w:t>
            </w:r>
          </w:p>
        </w:tc>
        <w:tc>
          <w:tcPr>
            <w:tcW w:w="1616" w:type="dxa"/>
          </w:tcPr>
          <w:p w14:paraId="017A3A02" w14:textId="2C7AA1FE" w:rsidR="009F06AB" w:rsidRPr="009D29E5"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0AB38E41" w14:textId="1C272B8E" w:rsidR="009F06AB" w:rsidRPr="009D29E5"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3</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45BB0702" w14:textId="7ACA3E34" w:rsidR="009F06AB"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48338035">
                <v:rect id="_x0000_i1035" style="width:478.45pt;height:3.15pt;flip:y" o:hrpct="990" o:hralign="center" o:hrstd="t" o:hr="t" fillcolor="#a0a0a0" stroked="f"/>
              </w:pict>
            </w:r>
          </w:p>
          <w:p w14:paraId="50BFD764" w14:textId="77777777" w:rsidR="009F06AB" w:rsidRPr="009D29E5"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1B24F9A7" w14:textId="1C8DC4F6" w:rsidR="009F06AB"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6B97B0D1" w14:textId="4C7AB956" w:rsidR="009F06AB" w:rsidRPr="009D29E5" w:rsidRDefault="009F06AB" w:rsidP="002F7689">
            <w:pPr>
              <w:rPr>
                <w:rFonts w:ascii="Times New Roman" w:hAnsi="Times New Roman" w:cs="Times New Roman"/>
                <w:sz w:val="24"/>
                <w:szCs w:val="24"/>
                <w:lang w:val="et-EE"/>
              </w:rPr>
            </w:pPr>
          </w:p>
        </w:tc>
      </w:tr>
      <w:tr w:rsidR="009F06AB" w:rsidRPr="009D29E5" w14:paraId="5025ADC1" w14:textId="77777777" w:rsidTr="001917CF">
        <w:tc>
          <w:tcPr>
            <w:tcW w:w="1624" w:type="dxa"/>
            <w:vMerge/>
            <w:tcBorders>
              <w:bottom w:val="nil"/>
            </w:tcBorders>
            <w:shd w:val="clear" w:color="auto" w:fill="E2EFD9" w:themeFill="accent6" w:themeFillTint="33"/>
          </w:tcPr>
          <w:p w14:paraId="3A6F26D0" w14:textId="77777777" w:rsidR="009F06AB" w:rsidRPr="009D29E5" w:rsidRDefault="009F06AB">
            <w:pPr>
              <w:rPr>
                <w:rFonts w:ascii="Times New Roman" w:hAnsi="Times New Roman" w:cs="Times New Roman"/>
                <w:sz w:val="24"/>
                <w:szCs w:val="24"/>
                <w:lang w:val="et-EE"/>
              </w:rPr>
            </w:pPr>
          </w:p>
        </w:tc>
        <w:tc>
          <w:tcPr>
            <w:tcW w:w="2425" w:type="dxa"/>
          </w:tcPr>
          <w:p w14:paraId="4D875EAE" w14:textId="77777777"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Teraapiad füüsilise </w:t>
            </w:r>
          </w:p>
          <w:p w14:paraId="5530DCB1" w14:textId="5D4805C9" w:rsidR="009F06AB" w:rsidRPr="009D29E5" w:rsidRDefault="009F06AB"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tervise toetamiseks</w:t>
            </w:r>
          </w:p>
        </w:tc>
        <w:tc>
          <w:tcPr>
            <w:tcW w:w="7578" w:type="dxa"/>
          </w:tcPr>
          <w:p w14:paraId="4E8F580E" w14:textId="0E0EDC25" w:rsidR="009F06AB" w:rsidRPr="009D29E5" w:rsidRDefault="009F06AB">
            <w:pPr>
              <w:rPr>
                <w:rFonts w:ascii="Times New Roman" w:hAnsi="Times New Roman" w:cs="Times New Roman"/>
                <w:sz w:val="24"/>
                <w:szCs w:val="24"/>
                <w:lang w:val="et-EE"/>
              </w:rPr>
            </w:pPr>
            <w:r w:rsidRPr="009D29E5">
              <w:rPr>
                <w:rFonts w:ascii="Times New Roman" w:hAnsi="Times New Roman" w:cs="Times New Roman"/>
                <w:sz w:val="24"/>
                <w:szCs w:val="24"/>
                <w:lang w:val="et-EE"/>
              </w:rPr>
              <w:t>Füsioteraapia jm teraapiad füüsilise tervise toetamiseks.</w:t>
            </w:r>
          </w:p>
        </w:tc>
        <w:tc>
          <w:tcPr>
            <w:tcW w:w="1616" w:type="dxa"/>
          </w:tcPr>
          <w:p w14:paraId="68CD61F2" w14:textId="21705054" w:rsidR="009F06AB" w:rsidRPr="008B09F0" w:rsidRDefault="009F06AB" w:rsidP="008B09F0">
            <w:pPr>
              <w:rPr>
                <w:rFonts w:ascii="Times New Roman" w:hAnsi="Times New Roman" w:cs="Times New Roman"/>
                <w:sz w:val="24"/>
                <w:szCs w:val="24"/>
                <w:lang w:val="et-EE"/>
              </w:rPr>
            </w:pPr>
            <w:r w:rsidRPr="008B09F0">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8B09F0">
              <w:rPr>
                <w:rFonts w:ascii="Times New Roman" w:hAnsi="Times New Roman" w:cs="Times New Roman"/>
                <w:sz w:val="24"/>
                <w:szCs w:val="24"/>
                <w:lang w:val="et-EE"/>
              </w:rPr>
              <w:t xml:space="preserve">ostetavad teenused vastavalt teenuseosutaja </w:t>
            </w:r>
          </w:p>
          <w:p w14:paraId="1690B697" w14:textId="474C0BA8" w:rsidR="009F06AB" w:rsidRPr="009D29E5" w:rsidRDefault="009F06AB" w:rsidP="008B09F0">
            <w:pPr>
              <w:rPr>
                <w:rFonts w:ascii="Times New Roman" w:hAnsi="Times New Roman" w:cs="Times New Roman"/>
                <w:sz w:val="24"/>
                <w:szCs w:val="24"/>
                <w:lang w:val="et-EE"/>
              </w:rPr>
            </w:pPr>
            <w:r>
              <w:rPr>
                <w:rFonts w:ascii="Times New Roman" w:hAnsi="Times New Roman" w:cs="Times New Roman"/>
                <w:sz w:val="24"/>
                <w:szCs w:val="24"/>
                <w:lang w:val="et-EE"/>
              </w:rPr>
              <w:t>h</w:t>
            </w:r>
            <w:r w:rsidRPr="008B09F0">
              <w:rPr>
                <w:rFonts w:ascii="Times New Roman" w:hAnsi="Times New Roman" w:cs="Times New Roman"/>
                <w:sz w:val="24"/>
                <w:szCs w:val="24"/>
                <w:lang w:val="et-EE"/>
              </w:rPr>
              <w:t>innakirjale</w:t>
            </w:r>
            <w:r>
              <w:rPr>
                <w:rFonts w:ascii="Times New Roman" w:hAnsi="Times New Roman" w:cs="Times New Roman"/>
                <w:sz w:val="24"/>
                <w:szCs w:val="24"/>
                <w:lang w:val="et-EE"/>
              </w:rPr>
              <w:t>.</w:t>
            </w:r>
          </w:p>
          <w:p w14:paraId="6C31DE2F" w14:textId="36387500" w:rsidR="009F06AB" w:rsidRPr="009D29E5" w:rsidRDefault="009F06AB" w:rsidP="008B09F0">
            <w:pPr>
              <w:rPr>
                <w:rFonts w:ascii="Times New Roman" w:hAnsi="Times New Roman" w:cs="Times New Roman"/>
                <w:sz w:val="24"/>
                <w:szCs w:val="24"/>
                <w:lang w:val="et-EE"/>
              </w:rPr>
            </w:pPr>
          </w:p>
        </w:tc>
      </w:tr>
      <w:tr w:rsidR="006A52C0" w:rsidRPr="009D29E5" w14:paraId="11FDCB46" w14:textId="77777777" w:rsidTr="001917CF">
        <w:trPr>
          <w:trHeight w:val="1691"/>
        </w:trPr>
        <w:tc>
          <w:tcPr>
            <w:tcW w:w="1624" w:type="dxa"/>
            <w:tcBorders>
              <w:top w:val="nil"/>
              <w:left w:val="single" w:sz="4" w:space="0" w:color="auto"/>
              <w:bottom w:val="nil"/>
              <w:right w:val="single" w:sz="4" w:space="0" w:color="auto"/>
            </w:tcBorders>
            <w:shd w:val="clear" w:color="auto" w:fill="E2EFD9" w:themeFill="accent6" w:themeFillTint="33"/>
          </w:tcPr>
          <w:p w14:paraId="30FE93D1" w14:textId="77777777" w:rsidR="006A52C0" w:rsidRPr="009D29E5" w:rsidRDefault="006A52C0">
            <w:pPr>
              <w:rPr>
                <w:rFonts w:ascii="Times New Roman" w:hAnsi="Times New Roman" w:cs="Times New Roman"/>
                <w:sz w:val="24"/>
                <w:szCs w:val="24"/>
                <w:lang w:val="et-EE"/>
              </w:rPr>
            </w:pPr>
          </w:p>
        </w:tc>
        <w:tc>
          <w:tcPr>
            <w:tcW w:w="2425" w:type="dxa"/>
            <w:tcBorders>
              <w:left w:val="single" w:sz="4" w:space="0" w:color="auto"/>
            </w:tcBorders>
          </w:tcPr>
          <w:p w14:paraId="1D8D6588" w14:textId="77777777" w:rsidR="006A52C0" w:rsidRPr="009D29E5" w:rsidRDefault="006A52C0" w:rsidP="006A52C0">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Liikumine </w:t>
            </w:r>
          </w:p>
          <w:p w14:paraId="3179995C" w14:textId="54DE2144" w:rsidR="006A52C0" w:rsidRPr="009D29E5" w:rsidRDefault="00684324" w:rsidP="006A52C0">
            <w:pPr>
              <w:rPr>
                <w:rFonts w:ascii="Times New Roman" w:hAnsi="Times New Roman" w:cs="Times New Roman"/>
                <w:sz w:val="24"/>
                <w:szCs w:val="24"/>
                <w:lang w:val="et-EE"/>
              </w:rPr>
            </w:pPr>
            <w:r>
              <w:rPr>
                <w:rFonts w:ascii="Times New Roman" w:hAnsi="Times New Roman" w:cs="Times New Roman"/>
                <w:sz w:val="24"/>
                <w:szCs w:val="24"/>
                <w:lang w:val="et-EE"/>
              </w:rPr>
              <w:t>e</w:t>
            </w:r>
            <w:r w:rsidR="006A52C0" w:rsidRPr="009D29E5">
              <w:rPr>
                <w:rFonts w:ascii="Times New Roman" w:hAnsi="Times New Roman" w:cs="Times New Roman"/>
                <w:sz w:val="24"/>
                <w:szCs w:val="24"/>
                <w:lang w:val="et-EE"/>
              </w:rPr>
              <w:t>luruumides</w:t>
            </w:r>
          </w:p>
        </w:tc>
        <w:tc>
          <w:tcPr>
            <w:tcW w:w="7578" w:type="dxa"/>
          </w:tcPr>
          <w:p w14:paraId="422E561D" w14:textId="77777777" w:rsidR="00EE50C4" w:rsidRPr="009D29E5" w:rsidRDefault="00EE50C4" w:rsidP="00EE50C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Siirdumise toetamine elukeskkonnas - nii abivahendid kui </w:t>
            </w:r>
          </w:p>
          <w:p w14:paraId="20FD2F7F" w14:textId="35C7ECAF" w:rsidR="006A52C0" w:rsidRPr="009D29E5" w:rsidRDefault="00EE50C4" w:rsidP="00EE50C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vahetu füüsiline aitamine. Abivahend/ </w:t>
            </w:r>
            <w:proofErr w:type="spellStart"/>
            <w:r w:rsidRPr="009D29E5">
              <w:rPr>
                <w:rFonts w:ascii="Times New Roman" w:hAnsi="Times New Roman" w:cs="Times New Roman"/>
                <w:sz w:val="24"/>
                <w:szCs w:val="24"/>
                <w:lang w:val="et-EE"/>
              </w:rPr>
              <w:t>kõrvalabi</w:t>
            </w:r>
            <w:proofErr w:type="spellEnd"/>
            <w:r w:rsidRPr="009D29E5">
              <w:rPr>
                <w:rFonts w:ascii="Times New Roman" w:hAnsi="Times New Roman" w:cs="Times New Roman"/>
                <w:sz w:val="24"/>
                <w:szCs w:val="24"/>
                <w:lang w:val="et-EE"/>
              </w:rPr>
              <w:t>, juhendamine.</w:t>
            </w:r>
          </w:p>
        </w:tc>
        <w:tc>
          <w:tcPr>
            <w:tcW w:w="1616" w:type="dxa"/>
          </w:tcPr>
          <w:p w14:paraId="5820DDA1" w14:textId="7D24B60C" w:rsidR="006A52C0" w:rsidRPr="009D29E5" w:rsidRDefault="00EE50C4">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2EC7C102" w14:textId="5FCAD425" w:rsidR="00B75D4B" w:rsidRPr="009D29E5" w:rsidRDefault="00C6037F">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B75D4B" w:rsidRPr="009D29E5">
              <w:rPr>
                <w:rFonts w:ascii="Times New Roman" w:hAnsi="Times New Roman" w:cs="Times New Roman"/>
                <w:sz w:val="24"/>
                <w:szCs w:val="24"/>
                <w:lang w:val="et-EE"/>
              </w:rPr>
              <w:t>€/h</w:t>
            </w:r>
          </w:p>
          <w:p w14:paraId="500A579D" w14:textId="1399FCD5" w:rsidR="00EE50C4" w:rsidRPr="009D29E5" w:rsidRDefault="00EE50C4">
            <w:pPr>
              <w:rPr>
                <w:rFonts w:ascii="Times New Roman" w:hAnsi="Times New Roman" w:cs="Times New Roman"/>
                <w:sz w:val="24"/>
                <w:szCs w:val="24"/>
                <w:lang w:val="et-EE"/>
              </w:rPr>
            </w:pPr>
          </w:p>
          <w:p w14:paraId="2C13E325" w14:textId="4AEB7222" w:rsidR="00B75D4B" w:rsidRPr="009D29E5" w:rsidRDefault="00B75D4B" w:rsidP="008B09F0">
            <w:pPr>
              <w:rPr>
                <w:rFonts w:ascii="Times New Roman" w:hAnsi="Times New Roman" w:cs="Times New Roman"/>
                <w:sz w:val="24"/>
                <w:szCs w:val="24"/>
                <w:lang w:val="et-EE"/>
              </w:rPr>
            </w:pPr>
          </w:p>
        </w:tc>
      </w:tr>
      <w:tr w:rsidR="006A52C0" w:rsidRPr="009D29E5" w14:paraId="03249D30" w14:textId="77777777" w:rsidTr="001917CF">
        <w:tc>
          <w:tcPr>
            <w:tcW w:w="1624" w:type="dxa"/>
            <w:tcBorders>
              <w:top w:val="nil"/>
              <w:bottom w:val="single" w:sz="4" w:space="0" w:color="auto"/>
            </w:tcBorders>
            <w:shd w:val="clear" w:color="auto" w:fill="E2EFD9" w:themeFill="accent6" w:themeFillTint="33"/>
          </w:tcPr>
          <w:p w14:paraId="41686FE6" w14:textId="77777777" w:rsidR="006A52C0" w:rsidRPr="009D29E5" w:rsidRDefault="006A52C0">
            <w:pPr>
              <w:rPr>
                <w:rFonts w:ascii="Times New Roman" w:hAnsi="Times New Roman" w:cs="Times New Roman"/>
                <w:sz w:val="24"/>
                <w:szCs w:val="24"/>
                <w:lang w:val="et-EE"/>
              </w:rPr>
            </w:pPr>
          </w:p>
        </w:tc>
        <w:tc>
          <w:tcPr>
            <w:tcW w:w="2425" w:type="dxa"/>
          </w:tcPr>
          <w:p w14:paraId="6B258D98" w14:textId="77777777" w:rsidR="00E14EC8" w:rsidRPr="009D29E5" w:rsidRDefault="00E14EC8" w:rsidP="00E14EC8">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Liikumine väljaspool </w:t>
            </w:r>
          </w:p>
          <w:p w14:paraId="5E99A837" w14:textId="1F6209E2" w:rsidR="006A52C0" w:rsidRPr="009D29E5" w:rsidRDefault="00684324" w:rsidP="00E14EC8">
            <w:pPr>
              <w:rPr>
                <w:rFonts w:ascii="Times New Roman" w:hAnsi="Times New Roman" w:cs="Times New Roman"/>
                <w:sz w:val="24"/>
                <w:szCs w:val="24"/>
                <w:lang w:val="et-EE"/>
              </w:rPr>
            </w:pPr>
            <w:r>
              <w:rPr>
                <w:rFonts w:ascii="Times New Roman" w:hAnsi="Times New Roman" w:cs="Times New Roman"/>
                <w:sz w:val="24"/>
                <w:szCs w:val="24"/>
                <w:lang w:val="et-EE"/>
              </w:rPr>
              <w:t>e</w:t>
            </w:r>
            <w:r w:rsidR="00E14EC8" w:rsidRPr="009D29E5">
              <w:rPr>
                <w:rFonts w:ascii="Times New Roman" w:hAnsi="Times New Roman" w:cs="Times New Roman"/>
                <w:sz w:val="24"/>
                <w:szCs w:val="24"/>
                <w:lang w:val="et-EE"/>
              </w:rPr>
              <w:t>luruume</w:t>
            </w:r>
          </w:p>
        </w:tc>
        <w:tc>
          <w:tcPr>
            <w:tcW w:w="7578" w:type="dxa"/>
          </w:tcPr>
          <w:p w14:paraId="3F7B0E44" w14:textId="77777777" w:rsidR="003F73D7" w:rsidRPr="009D29E5" w:rsidRDefault="003F73D7" w:rsidP="003F73D7">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Transpordi kasutamise toetamine - transpordi planeerimine ja </w:t>
            </w:r>
          </w:p>
          <w:p w14:paraId="6EDF2D47" w14:textId="77777777" w:rsidR="003F73D7" w:rsidRPr="009D29E5" w:rsidRDefault="003F73D7" w:rsidP="003F73D7">
            <w:pPr>
              <w:rPr>
                <w:rFonts w:ascii="Times New Roman" w:hAnsi="Times New Roman" w:cs="Times New Roman"/>
                <w:sz w:val="24"/>
                <w:szCs w:val="24"/>
                <w:lang w:val="et-EE"/>
              </w:rPr>
            </w:pPr>
            <w:r w:rsidRPr="009D29E5">
              <w:rPr>
                <w:rFonts w:ascii="Times New Roman" w:hAnsi="Times New Roman" w:cs="Times New Roman"/>
                <w:sz w:val="24"/>
                <w:szCs w:val="24"/>
                <w:lang w:val="et-EE"/>
              </w:rPr>
              <w:t>harjutamine. Toetus (</w:t>
            </w:r>
            <w:proofErr w:type="spellStart"/>
            <w:r w:rsidRPr="009D29E5">
              <w:rPr>
                <w:rFonts w:ascii="Times New Roman" w:hAnsi="Times New Roman" w:cs="Times New Roman"/>
                <w:sz w:val="24"/>
                <w:szCs w:val="24"/>
                <w:lang w:val="et-EE"/>
              </w:rPr>
              <w:t>ühis</w:t>
            </w:r>
            <w:proofErr w:type="spellEnd"/>
            <w:r w:rsidRPr="009D29E5">
              <w:rPr>
                <w:rFonts w:ascii="Times New Roman" w:hAnsi="Times New Roman" w:cs="Times New Roman"/>
                <w:sz w:val="24"/>
                <w:szCs w:val="24"/>
                <w:lang w:val="et-EE"/>
              </w:rPr>
              <w:t xml:space="preserve">)transpordi kasutamisel (liikumisteede </w:t>
            </w:r>
          </w:p>
          <w:p w14:paraId="47D72D3B" w14:textId="02D8F030" w:rsidR="006A52C0" w:rsidRPr="009D29E5" w:rsidRDefault="003F73D7" w:rsidP="003F73D7">
            <w:pPr>
              <w:rPr>
                <w:rFonts w:ascii="Times New Roman" w:hAnsi="Times New Roman" w:cs="Times New Roman"/>
                <w:sz w:val="24"/>
                <w:szCs w:val="24"/>
                <w:lang w:val="et-EE"/>
              </w:rPr>
            </w:pPr>
            <w:r w:rsidRPr="009D29E5">
              <w:rPr>
                <w:rFonts w:ascii="Times New Roman" w:hAnsi="Times New Roman" w:cs="Times New Roman"/>
                <w:sz w:val="24"/>
                <w:szCs w:val="24"/>
                <w:lang w:val="et-EE"/>
              </w:rPr>
              <w:t>planeerimine, harjutamine).</w:t>
            </w:r>
          </w:p>
        </w:tc>
        <w:tc>
          <w:tcPr>
            <w:tcW w:w="1616" w:type="dxa"/>
          </w:tcPr>
          <w:p w14:paraId="60A7E315" w14:textId="3CA7BDE6" w:rsidR="006A52C0" w:rsidRPr="009D29E5" w:rsidRDefault="003F73D7">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04B05E77" w14:textId="1368A110" w:rsidR="00B75D4B" w:rsidRPr="009D29E5" w:rsidRDefault="00912156">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B75D4B" w:rsidRPr="009D29E5">
              <w:rPr>
                <w:rFonts w:ascii="Times New Roman" w:hAnsi="Times New Roman" w:cs="Times New Roman"/>
                <w:sz w:val="24"/>
                <w:szCs w:val="24"/>
                <w:lang w:val="et-EE"/>
              </w:rPr>
              <w:t>€/h</w:t>
            </w:r>
          </w:p>
          <w:p w14:paraId="24EF15D0" w14:textId="4EA40067" w:rsidR="00B75D4B" w:rsidRPr="009D29E5" w:rsidRDefault="00B75D4B">
            <w:pPr>
              <w:rPr>
                <w:rFonts w:ascii="Times New Roman" w:hAnsi="Times New Roman" w:cs="Times New Roman"/>
                <w:sz w:val="24"/>
                <w:szCs w:val="24"/>
                <w:lang w:val="et-EE"/>
              </w:rPr>
            </w:pPr>
          </w:p>
        </w:tc>
      </w:tr>
      <w:tr w:rsidR="006A52C0" w:rsidRPr="009D29E5" w14:paraId="45B2158F" w14:textId="77777777" w:rsidTr="001917CF">
        <w:tc>
          <w:tcPr>
            <w:tcW w:w="1624" w:type="dxa"/>
            <w:tcBorders>
              <w:bottom w:val="nil"/>
            </w:tcBorders>
            <w:shd w:val="clear" w:color="auto" w:fill="E2EFD9" w:themeFill="accent6" w:themeFillTint="33"/>
            <w:vAlign w:val="center"/>
          </w:tcPr>
          <w:p w14:paraId="66CE7D60" w14:textId="363EE162" w:rsidR="006A52C0" w:rsidRPr="00AC5F56" w:rsidRDefault="00AC5F56" w:rsidP="00AC5F56">
            <w:pPr>
              <w:spacing w:before="1080"/>
              <w:jc w:val="center"/>
              <w:rPr>
                <w:rFonts w:ascii="Times New Roman" w:hAnsi="Times New Roman" w:cs="Times New Roman"/>
                <w:b/>
                <w:bCs/>
                <w:sz w:val="24"/>
                <w:szCs w:val="24"/>
                <w:lang w:val="et-EE"/>
              </w:rPr>
            </w:pPr>
            <w:r w:rsidRPr="00AC5F56">
              <w:rPr>
                <w:rFonts w:ascii="Times New Roman" w:hAnsi="Times New Roman" w:cs="Times New Roman"/>
                <w:b/>
                <w:bCs/>
                <w:sz w:val="24"/>
                <w:szCs w:val="24"/>
                <w:lang w:val="et-EE"/>
              </w:rPr>
              <w:lastRenderedPageBreak/>
              <w:t>Hõivat</w:t>
            </w:r>
            <w:r>
              <w:rPr>
                <w:rFonts w:ascii="Times New Roman" w:hAnsi="Times New Roman" w:cs="Times New Roman"/>
                <w:b/>
                <w:bCs/>
                <w:sz w:val="24"/>
                <w:szCs w:val="24"/>
                <w:lang w:val="et-EE"/>
              </w:rPr>
              <w:t>us</w:t>
            </w:r>
          </w:p>
        </w:tc>
        <w:tc>
          <w:tcPr>
            <w:tcW w:w="2425" w:type="dxa"/>
            <w:vAlign w:val="center"/>
          </w:tcPr>
          <w:p w14:paraId="1AACB381" w14:textId="3C2B6DCE" w:rsidR="006A52C0" w:rsidRPr="009D29E5" w:rsidRDefault="008D4586"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Töötamise toetamine</w:t>
            </w:r>
          </w:p>
        </w:tc>
        <w:tc>
          <w:tcPr>
            <w:tcW w:w="7578" w:type="dxa"/>
          </w:tcPr>
          <w:p w14:paraId="57987F13" w14:textId="7E3F8BC5" w:rsidR="001B1057" w:rsidRPr="009D29E5" w:rsidRDefault="000A6244" w:rsidP="001B1057">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Töötamise toetamise komponendi raames toimub igakülgne toetus töö leidmiseks, saamiseks ja säilitamiseks, sh: </w:t>
            </w:r>
          </w:p>
          <w:p w14:paraId="0B8431E3" w14:textId="77777777" w:rsidR="000A6244" w:rsidRPr="009D29E5" w:rsidRDefault="000A6244" w:rsidP="004A3747">
            <w:pPr>
              <w:pStyle w:val="Loendilik"/>
              <w:numPr>
                <w:ilvl w:val="0"/>
                <w:numId w:val="7"/>
              </w:numPr>
              <w:ind w:left="0" w:firstLine="426"/>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Töövõime hindamine - töövõime ja -oskuste hindamine. </w:t>
            </w:r>
          </w:p>
          <w:p w14:paraId="697A8098" w14:textId="77777777" w:rsidR="000A6244" w:rsidRPr="009D29E5" w:rsidRDefault="000A6244" w:rsidP="004A3747">
            <w:pPr>
              <w:pStyle w:val="Loendilik"/>
              <w:numPr>
                <w:ilvl w:val="0"/>
                <w:numId w:val="7"/>
              </w:numPr>
              <w:ind w:left="0" w:firstLine="426"/>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Hindamine praktiliste töötegevuste käigus. </w:t>
            </w:r>
          </w:p>
          <w:p w14:paraId="0407DD71" w14:textId="1EEC93BF" w:rsidR="000A6244" w:rsidRPr="007C7ADC" w:rsidRDefault="000A6244" w:rsidP="00DA4881">
            <w:pPr>
              <w:pStyle w:val="Loendilik"/>
              <w:numPr>
                <w:ilvl w:val="0"/>
                <w:numId w:val="7"/>
              </w:num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Karjäärinõustamine - nõustamine töö leidmiseks, </w:t>
            </w:r>
            <w:r w:rsidR="004A3747">
              <w:rPr>
                <w:rFonts w:ascii="Times New Roman" w:hAnsi="Times New Roman" w:cs="Times New Roman"/>
                <w:sz w:val="24"/>
                <w:szCs w:val="24"/>
                <w:lang w:val="et-EE"/>
              </w:rPr>
              <w:t>s</w:t>
            </w:r>
            <w:r w:rsidRPr="009D29E5">
              <w:rPr>
                <w:rFonts w:ascii="Times New Roman" w:hAnsi="Times New Roman" w:cs="Times New Roman"/>
                <w:sz w:val="24"/>
                <w:szCs w:val="24"/>
                <w:lang w:val="et-EE"/>
              </w:rPr>
              <w:t xml:space="preserve">äilitamiseks, </w:t>
            </w:r>
            <w:r w:rsidRPr="007C7ADC">
              <w:rPr>
                <w:rFonts w:ascii="Times New Roman" w:hAnsi="Times New Roman" w:cs="Times New Roman"/>
                <w:sz w:val="24"/>
                <w:szCs w:val="24"/>
                <w:lang w:val="et-EE"/>
              </w:rPr>
              <w:t xml:space="preserve">tuleviku planeerimiseks. </w:t>
            </w:r>
          </w:p>
          <w:p w14:paraId="3707030D" w14:textId="427904DF" w:rsidR="000A6244" w:rsidRPr="009D29E5" w:rsidRDefault="000A6244" w:rsidP="004A3747">
            <w:pPr>
              <w:pStyle w:val="Loendilik"/>
              <w:numPr>
                <w:ilvl w:val="0"/>
                <w:numId w:val="8"/>
              </w:numPr>
              <w:ind w:left="0" w:firstLine="426"/>
              <w:rPr>
                <w:rFonts w:ascii="Times New Roman" w:hAnsi="Times New Roman" w:cs="Times New Roman"/>
                <w:sz w:val="24"/>
                <w:szCs w:val="24"/>
                <w:lang w:val="et-EE"/>
              </w:rPr>
            </w:pPr>
            <w:r w:rsidRPr="009D29E5">
              <w:rPr>
                <w:rFonts w:ascii="Times New Roman" w:hAnsi="Times New Roman" w:cs="Times New Roman"/>
                <w:sz w:val="24"/>
                <w:szCs w:val="24"/>
                <w:lang w:val="et-EE"/>
              </w:rPr>
              <w:t>Töö leidmine - toetus töö leidmisel ja tugiteenuste</w:t>
            </w:r>
            <w:r w:rsidR="00701DE2">
              <w:rPr>
                <w:rFonts w:ascii="Times New Roman" w:hAnsi="Times New Roman" w:cs="Times New Roman"/>
                <w:sz w:val="24"/>
                <w:szCs w:val="24"/>
                <w:lang w:val="et-EE"/>
              </w:rPr>
              <w:t xml:space="preserve"> </w:t>
            </w:r>
            <w:r w:rsidR="00AF4D61">
              <w:rPr>
                <w:rFonts w:ascii="Times New Roman" w:hAnsi="Times New Roman" w:cs="Times New Roman"/>
                <w:sz w:val="24"/>
                <w:szCs w:val="24"/>
                <w:lang w:val="et-EE"/>
              </w:rPr>
              <w:t>k</w:t>
            </w:r>
            <w:r w:rsidRPr="009D29E5">
              <w:rPr>
                <w:rFonts w:ascii="Times New Roman" w:hAnsi="Times New Roman" w:cs="Times New Roman"/>
                <w:sz w:val="24"/>
                <w:szCs w:val="24"/>
                <w:lang w:val="et-EE"/>
              </w:rPr>
              <w:t xml:space="preserve">orraldamisel. </w:t>
            </w:r>
          </w:p>
          <w:p w14:paraId="7AB45756" w14:textId="0D9E39F2" w:rsidR="00701DE2" w:rsidRDefault="000A6244" w:rsidP="004A3747">
            <w:pPr>
              <w:pStyle w:val="Loendilik"/>
              <w:numPr>
                <w:ilvl w:val="0"/>
                <w:numId w:val="8"/>
              </w:numPr>
              <w:ind w:left="0" w:firstLine="426"/>
              <w:rPr>
                <w:rFonts w:ascii="Times New Roman" w:hAnsi="Times New Roman" w:cs="Times New Roman"/>
                <w:sz w:val="24"/>
                <w:szCs w:val="24"/>
                <w:lang w:val="et-EE"/>
              </w:rPr>
            </w:pPr>
            <w:r w:rsidRPr="00701DE2">
              <w:rPr>
                <w:rFonts w:ascii="Times New Roman" w:hAnsi="Times New Roman" w:cs="Times New Roman"/>
                <w:sz w:val="24"/>
                <w:szCs w:val="24"/>
                <w:lang w:val="et-EE"/>
              </w:rPr>
              <w:t>Töötingimuste kohaldamine - erivajadustest lähtuvate</w:t>
            </w:r>
            <w:r w:rsidR="00C2463B">
              <w:rPr>
                <w:rFonts w:ascii="Times New Roman" w:hAnsi="Times New Roman" w:cs="Times New Roman"/>
                <w:sz w:val="24"/>
                <w:szCs w:val="24"/>
                <w:lang w:val="et-EE"/>
              </w:rPr>
              <w:t xml:space="preserve"> </w:t>
            </w:r>
            <w:r w:rsidRPr="00701DE2">
              <w:rPr>
                <w:rFonts w:ascii="Times New Roman" w:hAnsi="Times New Roman" w:cs="Times New Roman"/>
                <w:sz w:val="24"/>
                <w:szCs w:val="24"/>
                <w:lang w:val="et-EE"/>
              </w:rPr>
              <w:t xml:space="preserve">paindlike </w:t>
            </w:r>
          </w:p>
          <w:p w14:paraId="3F4F4AD3" w14:textId="30334499" w:rsidR="000A6244" w:rsidRPr="00701DE2" w:rsidRDefault="00C2463B" w:rsidP="00C2463B">
            <w:pPr>
              <w:pStyle w:val="Loendilik"/>
              <w:ind w:left="426"/>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0A6244" w:rsidRPr="00701DE2">
              <w:rPr>
                <w:rFonts w:ascii="Times New Roman" w:hAnsi="Times New Roman" w:cs="Times New Roman"/>
                <w:sz w:val="24"/>
                <w:szCs w:val="24"/>
                <w:lang w:val="et-EE"/>
              </w:rPr>
              <w:t xml:space="preserve">ja sobivate töötingimuste ja töökeskkonna loomise toetamine. </w:t>
            </w:r>
          </w:p>
          <w:p w14:paraId="6E6F175B" w14:textId="6DE21FB9" w:rsidR="006A52C0" w:rsidRPr="009D29E5" w:rsidRDefault="000A6244" w:rsidP="004A3747">
            <w:pPr>
              <w:pStyle w:val="Loendilik"/>
              <w:numPr>
                <w:ilvl w:val="0"/>
                <w:numId w:val="8"/>
              </w:numPr>
              <w:ind w:left="0" w:firstLine="426"/>
              <w:rPr>
                <w:rFonts w:ascii="Times New Roman" w:hAnsi="Times New Roman" w:cs="Times New Roman"/>
                <w:sz w:val="24"/>
                <w:szCs w:val="24"/>
                <w:lang w:val="et-EE"/>
              </w:rPr>
            </w:pPr>
            <w:r w:rsidRPr="009D29E5">
              <w:rPr>
                <w:rFonts w:ascii="Times New Roman" w:hAnsi="Times New Roman" w:cs="Times New Roman"/>
                <w:sz w:val="24"/>
                <w:szCs w:val="24"/>
                <w:lang w:val="et-EE"/>
              </w:rPr>
              <w:t>Tööandja motiveerimine sobivate tingimuste</w:t>
            </w:r>
            <w:r w:rsidR="00E46095" w:rsidRPr="009D29E5">
              <w:rPr>
                <w:rFonts w:ascii="Times New Roman" w:hAnsi="Times New Roman" w:cs="Times New Roman"/>
                <w:sz w:val="24"/>
                <w:szCs w:val="24"/>
                <w:lang w:val="et-EE"/>
              </w:rPr>
              <w:t xml:space="preserve"> loomiseks</w:t>
            </w:r>
          </w:p>
        </w:tc>
        <w:tc>
          <w:tcPr>
            <w:tcW w:w="1616" w:type="dxa"/>
          </w:tcPr>
          <w:p w14:paraId="13367054" w14:textId="77777777" w:rsidR="00A05A7A" w:rsidRPr="009D29E5" w:rsidRDefault="00A05A7A">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2F589BFB" w14:textId="1F426507" w:rsidR="00A05A7A" w:rsidRPr="009D29E5" w:rsidRDefault="00B75D4B">
            <w:pPr>
              <w:rPr>
                <w:rFonts w:ascii="Times New Roman" w:hAnsi="Times New Roman" w:cs="Times New Roman"/>
                <w:sz w:val="24"/>
                <w:szCs w:val="24"/>
                <w:lang w:val="et-EE"/>
              </w:rPr>
            </w:pPr>
            <w:r w:rsidRPr="009D29E5">
              <w:rPr>
                <w:rFonts w:ascii="Times New Roman" w:hAnsi="Times New Roman" w:cs="Times New Roman"/>
                <w:sz w:val="24"/>
                <w:szCs w:val="24"/>
                <w:lang w:val="et-EE"/>
              </w:rPr>
              <w:t>3</w:t>
            </w:r>
            <w:r w:rsidR="00CF5078">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3661021A" w14:textId="232F8CCE" w:rsidR="00A05A7A"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726837BF">
                <v:rect id="_x0000_i1036" style="width:478.45pt;height:3.15pt;flip:y" o:hrpct="990" o:hralign="center" o:hrstd="t" o:hr="t" fillcolor="#a0a0a0" stroked="f"/>
              </w:pict>
            </w:r>
          </w:p>
          <w:p w14:paraId="1B245846" w14:textId="526A6585" w:rsidR="00A05A7A" w:rsidRPr="009D29E5" w:rsidRDefault="00A05A7A">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36DFE071" w14:textId="69660320" w:rsidR="00B75D4B" w:rsidRPr="009D29E5" w:rsidRDefault="00B75D4B">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sidR="00CF5078">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tc>
      </w:tr>
      <w:tr w:rsidR="00957F47" w:rsidRPr="009D29E5" w14:paraId="5F429F54" w14:textId="77777777" w:rsidTr="001917CF">
        <w:tc>
          <w:tcPr>
            <w:tcW w:w="1624" w:type="dxa"/>
            <w:tcBorders>
              <w:top w:val="nil"/>
              <w:bottom w:val="nil"/>
            </w:tcBorders>
            <w:shd w:val="clear" w:color="auto" w:fill="E2EFD9" w:themeFill="accent6" w:themeFillTint="33"/>
            <w:vAlign w:val="center"/>
          </w:tcPr>
          <w:p w14:paraId="076DBC1F" w14:textId="77777777" w:rsidR="00957F47" w:rsidRPr="009D29E5" w:rsidRDefault="00957F47">
            <w:pPr>
              <w:rPr>
                <w:rFonts w:ascii="Times New Roman" w:hAnsi="Times New Roman" w:cs="Times New Roman"/>
                <w:sz w:val="24"/>
                <w:szCs w:val="24"/>
                <w:lang w:val="et-EE"/>
              </w:rPr>
            </w:pPr>
          </w:p>
        </w:tc>
        <w:tc>
          <w:tcPr>
            <w:tcW w:w="2425" w:type="dxa"/>
          </w:tcPr>
          <w:p w14:paraId="04D82929" w14:textId="0A91E2F0"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Töö- või </w:t>
            </w:r>
          </w:p>
          <w:p w14:paraId="73AFC3BD" w14:textId="77777777"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rakendustegevuse </w:t>
            </w:r>
          </w:p>
          <w:p w14:paraId="38F50C31" w14:textId="77777777"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toetamine </w:t>
            </w:r>
          </w:p>
          <w:p w14:paraId="2BE1883F" w14:textId="77777777"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spetsiaalselt </w:t>
            </w:r>
          </w:p>
          <w:p w14:paraId="0634A791" w14:textId="77777777"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kohandatud </w:t>
            </w:r>
          </w:p>
          <w:p w14:paraId="17D6A052" w14:textId="2D0D0E83" w:rsidR="00957F47"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keskkonnas</w:t>
            </w:r>
          </w:p>
        </w:tc>
        <w:tc>
          <w:tcPr>
            <w:tcW w:w="7578" w:type="dxa"/>
          </w:tcPr>
          <w:p w14:paraId="7BFA3921" w14:textId="079DCE6E"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Töö tegemise võimalus turvalises ja kohandatud keskkonnas, kus on võimalik teha võimetekohaseid tööülesandeid turvalises töökeskkonnas ja jõukohases töötempos ning sealjuures on tagatud vajalikus ulatuses juhendamine, nõustamine ja abi. </w:t>
            </w:r>
          </w:p>
          <w:p w14:paraId="3416BFBA" w14:textId="6A43F63B"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Töötegevused toimuvad teenusepakkuja juures või kohandatud töökeskkonnas avatud tööturul.</w:t>
            </w:r>
          </w:p>
          <w:p w14:paraId="1FD11FF7" w14:textId="297C4ECF" w:rsidR="00957F47"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Rakendus tegevuskeskuses -rakendustegevused inimese aktiviseerimiseks. Erinevad toimetulekuoskuste grupid, huviringid jm, mis tagavad piisava hõivatuse.</w:t>
            </w:r>
          </w:p>
        </w:tc>
        <w:tc>
          <w:tcPr>
            <w:tcW w:w="1616" w:type="dxa"/>
          </w:tcPr>
          <w:p w14:paraId="339C0774" w14:textId="77777777" w:rsidR="00B75D4B" w:rsidRPr="009D29E5" w:rsidRDefault="00B75D4B" w:rsidP="00B75D4B">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Individuaalne </w:t>
            </w:r>
          </w:p>
          <w:p w14:paraId="03D6BA9F" w14:textId="77777777" w:rsidR="00B75D4B" w:rsidRPr="009D29E5" w:rsidRDefault="00B75D4B" w:rsidP="00B75D4B">
            <w:pPr>
              <w:rPr>
                <w:rFonts w:ascii="Times New Roman" w:hAnsi="Times New Roman" w:cs="Times New Roman"/>
                <w:sz w:val="24"/>
                <w:szCs w:val="24"/>
                <w:lang w:val="et-EE"/>
              </w:rPr>
            </w:pPr>
            <w:r w:rsidRPr="009D29E5">
              <w:rPr>
                <w:rFonts w:ascii="Times New Roman" w:hAnsi="Times New Roman" w:cs="Times New Roman"/>
                <w:sz w:val="24"/>
                <w:szCs w:val="24"/>
                <w:lang w:val="et-EE"/>
              </w:rPr>
              <w:t>Tegevus</w:t>
            </w:r>
          </w:p>
          <w:p w14:paraId="3340D6FD" w14:textId="19E6C8C7" w:rsidR="00B75D4B" w:rsidRPr="009D29E5" w:rsidRDefault="00F72404" w:rsidP="00B75D4B">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B75D4B" w:rsidRPr="009D29E5">
              <w:rPr>
                <w:rFonts w:ascii="Times New Roman" w:hAnsi="Times New Roman" w:cs="Times New Roman"/>
                <w:sz w:val="24"/>
                <w:szCs w:val="24"/>
                <w:lang w:val="et-EE"/>
              </w:rPr>
              <w:t>€/h</w:t>
            </w:r>
          </w:p>
          <w:p w14:paraId="1F0A4A7E" w14:textId="7C960E02" w:rsidR="00B75D4B" w:rsidRPr="009D29E5" w:rsidRDefault="008C51CB" w:rsidP="007B2944">
            <w:pPr>
              <w:rPr>
                <w:rFonts w:ascii="Times New Roman" w:hAnsi="Times New Roman" w:cs="Times New Roman"/>
                <w:sz w:val="24"/>
                <w:szCs w:val="24"/>
                <w:lang w:val="et-EE"/>
              </w:rPr>
            </w:pPr>
            <w:r>
              <w:rPr>
                <w:rFonts w:ascii="Times New Roman" w:hAnsi="Times New Roman" w:cs="Times New Roman"/>
                <w:sz w:val="24"/>
                <w:szCs w:val="24"/>
                <w:lang w:val="et-EE"/>
              </w:rPr>
              <w:pict w14:anchorId="3ABCEB27">
                <v:rect id="_x0000_i1037" style="width:478.45pt;height:3.15pt;flip:y" o:hrpct="990" o:hralign="center" o:hrstd="t" o:hr="t" fillcolor="#a0a0a0" stroked="f"/>
              </w:pict>
            </w:r>
          </w:p>
          <w:p w14:paraId="673F4A9C" w14:textId="4563C1B0" w:rsidR="007B2944" w:rsidRPr="009D29E5" w:rsidRDefault="007B2944"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349B3943" w14:textId="126638B1" w:rsidR="005B3979" w:rsidRDefault="005B3979">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sidR="00CF5078">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431DAED1" w14:textId="530F9B58" w:rsidR="008B09F0" w:rsidRDefault="008B09F0">
            <w:pPr>
              <w:rPr>
                <w:rFonts w:ascii="Times New Roman" w:hAnsi="Times New Roman" w:cs="Times New Roman"/>
                <w:sz w:val="24"/>
                <w:szCs w:val="24"/>
                <w:lang w:val="et-EE"/>
              </w:rPr>
            </w:pPr>
          </w:p>
          <w:p w14:paraId="34C406B8" w14:textId="1DF7E866" w:rsidR="008B09F0" w:rsidRPr="009D29E5" w:rsidRDefault="008B09F0" w:rsidP="008B09F0">
            <w:pPr>
              <w:rPr>
                <w:rFonts w:ascii="Times New Roman" w:hAnsi="Times New Roman" w:cs="Times New Roman"/>
                <w:sz w:val="24"/>
                <w:szCs w:val="24"/>
                <w:lang w:val="et-EE"/>
              </w:rPr>
            </w:pPr>
          </w:p>
        </w:tc>
      </w:tr>
      <w:tr w:rsidR="004B38EA" w:rsidRPr="009D29E5" w14:paraId="4D58B755" w14:textId="77777777" w:rsidTr="001917CF">
        <w:trPr>
          <w:trHeight w:val="690"/>
        </w:trPr>
        <w:tc>
          <w:tcPr>
            <w:tcW w:w="1624" w:type="dxa"/>
            <w:vMerge w:val="restart"/>
            <w:tcBorders>
              <w:top w:val="nil"/>
            </w:tcBorders>
            <w:shd w:val="clear" w:color="auto" w:fill="E2EFD9" w:themeFill="accent6" w:themeFillTint="33"/>
            <w:vAlign w:val="center"/>
          </w:tcPr>
          <w:p w14:paraId="1417135B" w14:textId="77777777" w:rsidR="004B38EA" w:rsidRPr="009D29E5" w:rsidRDefault="004B38EA">
            <w:pPr>
              <w:rPr>
                <w:rFonts w:ascii="Times New Roman" w:hAnsi="Times New Roman" w:cs="Times New Roman"/>
                <w:sz w:val="24"/>
                <w:szCs w:val="24"/>
                <w:lang w:val="et-EE"/>
              </w:rPr>
            </w:pPr>
          </w:p>
        </w:tc>
        <w:tc>
          <w:tcPr>
            <w:tcW w:w="2425" w:type="dxa"/>
            <w:vMerge w:val="restart"/>
          </w:tcPr>
          <w:p w14:paraId="544E4F4B" w14:textId="33D2B4D9" w:rsidR="004B38EA" w:rsidRPr="009D29E5" w:rsidRDefault="004B38EA" w:rsidP="003D38FA">
            <w:pPr>
              <w:rPr>
                <w:rFonts w:ascii="Times New Roman" w:hAnsi="Times New Roman" w:cs="Times New Roman"/>
                <w:sz w:val="24"/>
                <w:szCs w:val="24"/>
                <w:lang w:val="et-EE"/>
              </w:rPr>
            </w:pPr>
            <w:r w:rsidRPr="009D29E5">
              <w:rPr>
                <w:rFonts w:ascii="Times New Roman" w:hAnsi="Times New Roman" w:cs="Times New Roman"/>
                <w:sz w:val="24"/>
                <w:szCs w:val="24"/>
                <w:lang w:val="et-EE"/>
              </w:rPr>
              <w:t>Õppimise toetamine</w:t>
            </w:r>
          </w:p>
        </w:tc>
        <w:tc>
          <w:tcPr>
            <w:tcW w:w="7578" w:type="dxa"/>
            <w:vMerge w:val="restart"/>
          </w:tcPr>
          <w:p w14:paraId="728E9855" w14:textId="49EFACF1" w:rsidR="004B38EA" w:rsidRPr="009D29E5" w:rsidRDefault="004B38EA"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Õppimise toetamine - toetus õpivõimaluste leidmisel, õpingute alustamisel ja säilitamisel. </w:t>
            </w:r>
          </w:p>
          <w:p w14:paraId="69FA47F5" w14:textId="4C04FC72" w:rsidR="004B38EA" w:rsidRPr="009D29E5" w:rsidRDefault="004B38EA"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Õppimistingimuste kohaldamine erivajadustest lähtuvate paindlike ja sobivate õppimistingimuste ja -keskkonna loomise toetamine. </w:t>
            </w:r>
          </w:p>
          <w:p w14:paraId="5B44C3CA" w14:textId="41A76309" w:rsidR="004B38EA" w:rsidRPr="009D29E5" w:rsidRDefault="004B38EA"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Vajadusel hariduse tugiteenuste korraldamine.</w:t>
            </w:r>
          </w:p>
        </w:tc>
        <w:tc>
          <w:tcPr>
            <w:tcW w:w="1616" w:type="dxa"/>
          </w:tcPr>
          <w:p w14:paraId="0A35149C" w14:textId="74D815F8" w:rsidR="004B38EA" w:rsidRPr="009D29E5" w:rsidRDefault="004B38EA" w:rsidP="007B294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Individuaalne </w:t>
            </w:r>
          </w:p>
          <w:p w14:paraId="0CBF34E5" w14:textId="483A9BEA" w:rsidR="004B38EA" w:rsidRPr="00DA336C" w:rsidRDefault="004B38EA" w:rsidP="005B3979">
            <w:pPr>
              <w:rPr>
                <w:rFonts w:ascii="Times New Roman" w:hAnsi="Times New Roman" w:cs="Times New Roman"/>
                <w:sz w:val="24"/>
                <w:szCs w:val="24"/>
                <w:lang w:val="et-EE"/>
              </w:rPr>
            </w:pPr>
            <w:r w:rsidRPr="00DA336C">
              <w:rPr>
                <w:rFonts w:ascii="Times New Roman" w:hAnsi="Times New Roman" w:cs="Times New Roman"/>
                <w:sz w:val="24"/>
                <w:szCs w:val="24"/>
                <w:lang w:val="et-EE"/>
              </w:rPr>
              <w:t>tegevus</w:t>
            </w:r>
          </w:p>
          <w:p w14:paraId="05912309" w14:textId="7597CBBA" w:rsidR="004B38EA" w:rsidRPr="00DA336C" w:rsidRDefault="004B38EA" w:rsidP="005B3979">
            <w:pPr>
              <w:rPr>
                <w:rFonts w:ascii="Times New Roman" w:hAnsi="Times New Roman" w:cs="Times New Roman"/>
                <w:sz w:val="24"/>
                <w:szCs w:val="24"/>
                <w:lang w:val="et-EE"/>
              </w:rPr>
            </w:pPr>
            <w:r w:rsidRPr="00DA336C">
              <w:rPr>
                <w:rFonts w:ascii="Times New Roman" w:hAnsi="Times New Roman" w:cs="Times New Roman"/>
                <w:sz w:val="24"/>
                <w:szCs w:val="24"/>
                <w:lang w:val="et-EE"/>
              </w:rPr>
              <w:t>45€/h</w:t>
            </w:r>
          </w:p>
          <w:p w14:paraId="78180A86" w14:textId="09F81160" w:rsidR="004B38EA" w:rsidRPr="009D29E5" w:rsidRDefault="004B38EA" w:rsidP="005B3979">
            <w:pPr>
              <w:rPr>
                <w:rFonts w:ascii="Times New Roman" w:hAnsi="Times New Roman" w:cs="Times New Roman"/>
                <w:sz w:val="24"/>
                <w:szCs w:val="24"/>
                <w:lang w:val="et-EE"/>
              </w:rPr>
            </w:pPr>
          </w:p>
        </w:tc>
      </w:tr>
      <w:tr w:rsidR="004B38EA" w:rsidRPr="009D29E5" w14:paraId="1DB48955" w14:textId="77777777" w:rsidTr="001917CF">
        <w:trPr>
          <w:trHeight w:val="690"/>
        </w:trPr>
        <w:tc>
          <w:tcPr>
            <w:tcW w:w="1624" w:type="dxa"/>
            <w:vMerge/>
            <w:tcBorders>
              <w:bottom w:val="nil"/>
            </w:tcBorders>
            <w:shd w:val="clear" w:color="auto" w:fill="E2EFD9" w:themeFill="accent6" w:themeFillTint="33"/>
            <w:vAlign w:val="center"/>
          </w:tcPr>
          <w:p w14:paraId="67A1B3FA" w14:textId="77777777" w:rsidR="004B38EA" w:rsidRPr="009D29E5" w:rsidRDefault="004B38EA">
            <w:pPr>
              <w:rPr>
                <w:rFonts w:ascii="Times New Roman" w:hAnsi="Times New Roman" w:cs="Times New Roman"/>
                <w:sz w:val="24"/>
                <w:szCs w:val="24"/>
                <w:lang w:val="et-EE"/>
              </w:rPr>
            </w:pPr>
          </w:p>
        </w:tc>
        <w:tc>
          <w:tcPr>
            <w:tcW w:w="2425" w:type="dxa"/>
            <w:vMerge/>
          </w:tcPr>
          <w:p w14:paraId="41826346" w14:textId="77777777" w:rsidR="004B38EA" w:rsidRPr="009D29E5" w:rsidRDefault="004B38EA" w:rsidP="003D38FA">
            <w:pPr>
              <w:rPr>
                <w:rFonts w:ascii="Times New Roman" w:hAnsi="Times New Roman" w:cs="Times New Roman"/>
                <w:sz w:val="24"/>
                <w:szCs w:val="24"/>
                <w:lang w:val="et-EE"/>
              </w:rPr>
            </w:pPr>
          </w:p>
        </w:tc>
        <w:tc>
          <w:tcPr>
            <w:tcW w:w="7578" w:type="dxa"/>
            <w:vMerge/>
          </w:tcPr>
          <w:p w14:paraId="42274C05" w14:textId="77777777" w:rsidR="004B38EA" w:rsidRPr="009D29E5" w:rsidRDefault="004B38EA" w:rsidP="007B2944">
            <w:pPr>
              <w:rPr>
                <w:rFonts w:ascii="Times New Roman" w:hAnsi="Times New Roman" w:cs="Times New Roman"/>
                <w:sz w:val="24"/>
                <w:szCs w:val="24"/>
                <w:lang w:val="et-EE"/>
              </w:rPr>
            </w:pPr>
          </w:p>
        </w:tc>
        <w:tc>
          <w:tcPr>
            <w:tcW w:w="1616" w:type="dxa"/>
          </w:tcPr>
          <w:p w14:paraId="2E3FE9AA" w14:textId="77777777" w:rsidR="00DA336C" w:rsidRPr="008B09F0" w:rsidRDefault="00DA336C" w:rsidP="00DA336C">
            <w:pPr>
              <w:rPr>
                <w:rFonts w:ascii="Times New Roman" w:hAnsi="Times New Roman" w:cs="Times New Roman"/>
                <w:sz w:val="24"/>
                <w:szCs w:val="24"/>
                <w:lang w:val="et-EE"/>
              </w:rPr>
            </w:pPr>
            <w:r w:rsidRPr="008B09F0">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8B09F0">
              <w:rPr>
                <w:rFonts w:ascii="Times New Roman" w:hAnsi="Times New Roman" w:cs="Times New Roman"/>
                <w:sz w:val="24"/>
                <w:szCs w:val="24"/>
                <w:lang w:val="et-EE"/>
              </w:rPr>
              <w:t xml:space="preserve">ostetavad teenused vastavalt teenuseosutaja </w:t>
            </w:r>
          </w:p>
          <w:p w14:paraId="64F3F5BF" w14:textId="77777777" w:rsidR="00DA336C" w:rsidRPr="009D29E5" w:rsidRDefault="00DA336C" w:rsidP="00DA336C">
            <w:pPr>
              <w:rPr>
                <w:rFonts w:ascii="Times New Roman" w:hAnsi="Times New Roman" w:cs="Times New Roman"/>
                <w:sz w:val="24"/>
                <w:szCs w:val="24"/>
                <w:lang w:val="et-EE"/>
              </w:rPr>
            </w:pPr>
            <w:r>
              <w:rPr>
                <w:rFonts w:ascii="Times New Roman" w:hAnsi="Times New Roman" w:cs="Times New Roman"/>
                <w:sz w:val="24"/>
                <w:szCs w:val="24"/>
                <w:lang w:val="et-EE"/>
              </w:rPr>
              <w:t>h</w:t>
            </w:r>
            <w:r w:rsidRPr="008B09F0">
              <w:rPr>
                <w:rFonts w:ascii="Times New Roman" w:hAnsi="Times New Roman" w:cs="Times New Roman"/>
                <w:sz w:val="24"/>
                <w:szCs w:val="24"/>
                <w:lang w:val="et-EE"/>
              </w:rPr>
              <w:t>innakirjale</w:t>
            </w:r>
            <w:r>
              <w:rPr>
                <w:rFonts w:ascii="Times New Roman" w:hAnsi="Times New Roman" w:cs="Times New Roman"/>
                <w:sz w:val="24"/>
                <w:szCs w:val="24"/>
                <w:lang w:val="et-EE"/>
              </w:rPr>
              <w:t>.</w:t>
            </w:r>
          </w:p>
          <w:p w14:paraId="789C429D" w14:textId="77777777" w:rsidR="004B38EA" w:rsidRPr="009D29E5" w:rsidRDefault="004B38EA" w:rsidP="007B2944">
            <w:pPr>
              <w:rPr>
                <w:rFonts w:ascii="Times New Roman" w:hAnsi="Times New Roman" w:cs="Times New Roman"/>
                <w:sz w:val="24"/>
                <w:szCs w:val="24"/>
                <w:lang w:val="et-EE"/>
              </w:rPr>
            </w:pPr>
          </w:p>
        </w:tc>
      </w:tr>
      <w:tr w:rsidR="007B2944" w:rsidRPr="009D29E5" w14:paraId="22EA0E39" w14:textId="77777777" w:rsidTr="001917CF">
        <w:tc>
          <w:tcPr>
            <w:tcW w:w="1624" w:type="dxa"/>
            <w:tcBorders>
              <w:top w:val="nil"/>
            </w:tcBorders>
            <w:shd w:val="clear" w:color="auto" w:fill="E2EFD9" w:themeFill="accent6" w:themeFillTint="33"/>
            <w:vAlign w:val="center"/>
          </w:tcPr>
          <w:p w14:paraId="1AEE3DF6" w14:textId="77777777" w:rsidR="007B2944" w:rsidRPr="009D29E5" w:rsidRDefault="007B2944">
            <w:pPr>
              <w:rPr>
                <w:rFonts w:ascii="Times New Roman" w:hAnsi="Times New Roman" w:cs="Times New Roman"/>
                <w:sz w:val="24"/>
                <w:szCs w:val="24"/>
                <w:lang w:val="et-EE"/>
              </w:rPr>
            </w:pPr>
          </w:p>
        </w:tc>
        <w:tc>
          <w:tcPr>
            <w:tcW w:w="2425" w:type="dxa"/>
          </w:tcPr>
          <w:p w14:paraId="5A42EA63" w14:textId="77777777" w:rsidR="004B1488" w:rsidRPr="009D29E5" w:rsidRDefault="004B1488" w:rsidP="004B1488">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Rakendus </w:t>
            </w:r>
          </w:p>
          <w:p w14:paraId="40CBB473" w14:textId="5426C822" w:rsidR="007B2944" w:rsidRPr="009D29E5" w:rsidRDefault="004B1488" w:rsidP="004B1488">
            <w:pPr>
              <w:rPr>
                <w:rFonts w:ascii="Times New Roman" w:hAnsi="Times New Roman" w:cs="Times New Roman"/>
                <w:sz w:val="24"/>
                <w:szCs w:val="24"/>
                <w:lang w:val="et-EE"/>
              </w:rPr>
            </w:pPr>
            <w:r w:rsidRPr="009D29E5">
              <w:rPr>
                <w:rFonts w:ascii="Times New Roman" w:hAnsi="Times New Roman" w:cs="Times New Roman"/>
                <w:sz w:val="24"/>
                <w:szCs w:val="24"/>
                <w:lang w:val="et-EE"/>
              </w:rPr>
              <w:t>kogukonnas</w:t>
            </w:r>
          </w:p>
        </w:tc>
        <w:tc>
          <w:tcPr>
            <w:tcW w:w="7578" w:type="dxa"/>
          </w:tcPr>
          <w:p w14:paraId="61D66E73" w14:textId="086DCD41" w:rsidR="007B2944" w:rsidRPr="009D29E5" w:rsidRDefault="004B1488" w:rsidP="004B1488">
            <w:pPr>
              <w:rPr>
                <w:rFonts w:ascii="Times New Roman" w:hAnsi="Times New Roman" w:cs="Times New Roman"/>
                <w:sz w:val="24"/>
                <w:szCs w:val="24"/>
                <w:lang w:val="et-EE"/>
              </w:rPr>
            </w:pPr>
            <w:r w:rsidRPr="009D29E5">
              <w:rPr>
                <w:rFonts w:ascii="Times New Roman" w:hAnsi="Times New Roman" w:cs="Times New Roman"/>
                <w:sz w:val="24"/>
                <w:szCs w:val="24"/>
                <w:lang w:val="et-EE"/>
              </w:rPr>
              <w:t>Vabatahtliku töö võimaluste leidmine vm võimaluste loomine kogukonda panustamiseks. Juhendamine või abistamine rakendusel kogukonnas.</w:t>
            </w:r>
          </w:p>
        </w:tc>
        <w:tc>
          <w:tcPr>
            <w:tcW w:w="1616" w:type="dxa"/>
          </w:tcPr>
          <w:p w14:paraId="29EE6129" w14:textId="62765E54" w:rsidR="007B2944" w:rsidRPr="009D29E5" w:rsidRDefault="00B7096A">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05EAB0B6" w14:textId="217839B5" w:rsidR="005B3979" w:rsidRPr="009D29E5" w:rsidRDefault="00E649E0">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5B3979" w:rsidRPr="009D29E5">
              <w:rPr>
                <w:rFonts w:ascii="Times New Roman" w:hAnsi="Times New Roman" w:cs="Times New Roman"/>
                <w:sz w:val="24"/>
                <w:szCs w:val="24"/>
                <w:lang w:val="et-EE"/>
              </w:rPr>
              <w:t>€/h</w:t>
            </w:r>
          </w:p>
          <w:p w14:paraId="06B952D7" w14:textId="468462B6" w:rsidR="00B7096A"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11ECDA6E">
                <v:rect id="_x0000_i1038" style="width:478.45pt;height:3.15pt;flip:y" o:hrpct="990" o:hralign="center" o:hrstd="t" o:hr="t" fillcolor="#a0a0a0" stroked="f"/>
              </w:pict>
            </w:r>
          </w:p>
          <w:p w14:paraId="0E1911D1" w14:textId="5A57DC6D" w:rsidR="00B7096A" w:rsidRPr="009D29E5" w:rsidRDefault="00B7096A">
            <w:pPr>
              <w:rPr>
                <w:rFonts w:ascii="Times New Roman" w:hAnsi="Times New Roman" w:cs="Times New Roman"/>
                <w:sz w:val="24"/>
                <w:szCs w:val="24"/>
                <w:lang w:val="et-EE"/>
              </w:rPr>
            </w:pPr>
            <w:r w:rsidRPr="009D29E5">
              <w:rPr>
                <w:rFonts w:ascii="Times New Roman" w:hAnsi="Times New Roman" w:cs="Times New Roman"/>
                <w:sz w:val="24"/>
                <w:szCs w:val="24"/>
                <w:lang w:val="et-EE"/>
              </w:rPr>
              <w:lastRenderedPageBreak/>
              <w:t>Grupitegevus</w:t>
            </w:r>
          </w:p>
          <w:p w14:paraId="4618FF52" w14:textId="055A7180" w:rsidR="005B3979" w:rsidRPr="009D29E5" w:rsidRDefault="005B3979">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sidR="00CF5078">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7A582756" w14:textId="72CD3938" w:rsidR="005B3979" w:rsidRPr="009D29E5" w:rsidRDefault="005B3979">
            <w:pPr>
              <w:rPr>
                <w:rFonts w:ascii="Times New Roman" w:hAnsi="Times New Roman" w:cs="Times New Roman"/>
                <w:sz w:val="24"/>
                <w:szCs w:val="24"/>
                <w:lang w:val="et-EE"/>
              </w:rPr>
            </w:pPr>
          </w:p>
        </w:tc>
      </w:tr>
      <w:tr w:rsidR="007B2944" w:rsidRPr="009D29E5" w14:paraId="02D0B92F" w14:textId="77777777" w:rsidTr="001917CF">
        <w:tc>
          <w:tcPr>
            <w:tcW w:w="1624" w:type="dxa"/>
            <w:shd w:val="clear" w:color="auto" w:fill="E2EFD9" w:themeFill="accent6" w:themeFillTint="33"/>
            <w:vAlign w:val="center"/>
          </w:tcPr>
          <w:p w14:paraId="4D9E8BA4" w14:textId="1B19C5C2" w:rsidR="00364CCF" w:rsidRDefault="007C7ADC" w:rsidP="00AC5F56">
            <w:pPr>
              <w:jc w:val="center"/>
              <w:rPr>
                <w:rFonts w:ascii="Times New Roman" w:hAnsi="Times New Roman" w:cs="Times New Roman"/>
                <w:b/>
                <w:bCs/>
                <w:sz w:val="24"/>
                <w:szCs w:val="24"/>
                <w:lang w:val="et-EE"/>
              </w:rPr>
            </w:pPr>
            <w:r w:rsidRPr="00AC5F56">
              <w:rPr>
                <w:rFonts w:ascii="Times New Roman" w:hAnsi="Times New Roman" w:cs="Times New Roman"/>
                <w:b/>
                <w:bCs/>
                <w:sz w:val="24"/>
                <w:szCs w:val="24"/>
                <w:lang w:val="et-EE"/>
              </w:rPr>
              <w:lastRenderedPageBreak/>
              <w:t>Vaba aeg ja huvitegevus</w:t>
            </w:r>
          </w:p>
          <w:p w14:paraId="32E84EFE" w14:textId="59548907" w:rsidR="007B2944" w:rsidRPr="00AC5F56" w:rsidRDefault="007B2944" w:rsidP="00F14CAD">
            <w:pPr>
              <w:jc w:val="center"/>
              <w:rPr>
                <w:rFonts w:ascii="Times New Roman" w:hAnsi="Times New Roman" w:cs="Times New Roman"/>
                <w:b/>
                <w:bCs/>
                <w:sz w:val="24"/>
                <w:szCs w:val="24"/>
                <w:lang w:val="et-EE"/>
              </w:rPr>
            </w:pPr>
          </w:p>
        </w:tc>
        <w:tc>
          <w:tcPr>
            <w:tcW w:w="2425" w:type="dxa"/>
          </w:tcPr>
          <w:p w14:paraId="18755BAC" w14:textId="77777777" w:rsidR="00B7096A" w:rsidRPr="009D29E5" w:rsidRDefault="00B7096A" w:rsidP="00B7096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Vaba aja ja </w:t>
            </w:r>
          </w:p>
          <w:p w14:paraId="694A87E9" w14:textId="77777777" w:rsidR="00B7096A" w:rsidRPr="009D29E5" w:rsidRDefault="00B7096A" w:rsidP="00B7096A">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huvitegevuse </w:t>
            </w:r>
          </w:p>
          <w:p w14:paraId="152B303B" w14:textId="6B4CD8D9" w:rsidR="007B2944" w:rsidRPr="009D29E5" w:rsidRDefault="00B7096A" w:rsidP="00B7096A">
            <w:pPr>
              <w:rPr>
                <w:rFonts w:ascii="Times New Roman" w:hAnsi="Times New Roman" w:cs="Times New Roman"/>
                <w:sz w:val="24"/>
                <w:szCs w:val="24"/>
                <w:lang w:val="et-EE"/>
              </w:rPr>
            </w:pPr>
            <w:r w:rsidRPr="009D29E5">
              <w:rPr>
                <w:rFonts w:ascii="Times New Roman" w:hAnsi="Times New Roman" w:cs="Times New Roman"/>
                <w:sz w:val="24"/>
                <w:szCs w:val="24"/>
                <w:lang w:val="et-EE"/>
              </w:rPr>
              <w:t>toetamine</w:t>
            </w:r>
          </w:p>
        </w:tc>
        <w:tc>
          <w:tcPr>
            <w:tcW w:w="7578" w:type="dxa"/>
          </w:tcPr>
          <w:p w14:paraId="4A31C13D" w14:textId="77777777" w:rsidR="00C65DAE" w:rsidRPr="009D29E5" w:rsidRDefault="00C65DAE"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Vaba aja sisustamine, huvitegevuse leidmine ja säilitamine. </w:t>
            </w:r>
          </w:p>
          <w:p w14:paraId="2EDBDCBD" w14:textId="3026D5C1" w:rsidR="00C65DAE" w:rsidRPr="009D29E5" w:rsidRDefault="00C65DAE"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Puhkuse ja hõive (töö jm rakenduse) vahelise tasakaalu hoidmine.</w:t>
            </w:r>
          </w:p>
          <w:p w14:paraId="0E363485" w14:textId="109DB899" w:rsidR="00C65DAE" w:rsidRPr="009D29E5" w:rsidRDefault="00C65DAE"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Huviringides osalemine tegevuskeskuses või kogukonnas. </w:t>
            </w:r>
          </w:p>
          <w:p w14:paraId="50898D82" w14:textId="77777777" w:rsidR="00C65DAE" w:rsidRPr="009D29E5" w:rsidRDefault="00C65DAE"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Toetus huviringi valimisel ja sinna kohale jõudmisel.</w:t>
            </w:r>
          </w:p>
          <w:p w14:paraId="34E605A0" w14:textId="4806A119" w:rsidR="007B2944" w:rsidRPr="009D29E5" w:rsidRDefault="00C65DAE"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Individuaalse huvitegevuse toetamine.</w:t>
            </w:r>
          </w:p>
        </w:tc>
        <w:tc>
          <w:tcPr>
            <w:tcW w:w="1616" w:type="dxa"/>
          </w:tcPr>
          <w:p w14:paraId="6626E84C" w14:textId="77777777" w:rsidR="00C65DAE" w:rsidRPr="009D29E5" w:rsidRDefault="00C65DAE"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Individuaalne </w:t>
            </w:r>
          </w:p>
          <w:p w14:paraId="7DAA8E96" w14:textId="39EBF2AD" w:rsidR="00C65DAE" w:rsidRPr="009D29E5" w:rsidRDefault="004709A9"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t</w:t>
            </w:r>
            <w:r w:rsidR="00C65DAE" w:rsidRPr="009D29E5">
              <w:rPr>
                <w:rFonts w:ascii="Times New Roman" w:hAnsi="Times New Roman" w:cs="Times New Roman"/>
                <w:sz w:val="24"/>
                <w:szCs w:val="24"/>
                <w:lang w:val="et-EE"/>
              </w:rPr>
              <w:t>egevus</w:t>
            </w:r>
          </w:p>
          <w:p w14:paraId="4298B1D4" w14:textId="1E0AFCB9" w:rsidR="00C65DAE" w:rsidRPr="009D29E5" w:rsidRDefault="00B83D6E" w:rsidP="00C65DAE">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5B3979" w:rsidRPr="009D29E5">
              <w:rPr>
                <w:rFonts w:ascii="Times New Roman" w:hAnsi="Times New Roman" w:cs="Times New Roman"/>
                <w:sz w:val="24"/>
                <w:szCs w:val="24"/>
                <w:lang w:val="et-EE"/>
              </w:rPr>
              <w:t>€/h</w:t>
            </w:r>
          </w:p>
          <w:p w14:paraId="1E8CF331" w14:textId="5D094691" w:rsidR="00C65DAE" w:rsidRPr="009D29E5" w:rsidRDefault="008C51CB" w:rsidP="00C65DAE">
            <w:pPr>
              <w:rPr>
                <w:rFonts w:ascii="Times New Roman" w:hAnsi="Times New Roman" w:cs="Times New Roman"/>
                <w:sz w:val="24"/>
                <w:szCs w:val="24"/>
                <w:lang w:val="et-EE"/>
              </w:rPr>
            </w:pPr>
            <w:r>
              <w:rPr>
                <w:rFonts w:ascii="Times New Roman" w:hAnsi="Times New Roman" w:cs="Times New Roman"/>
                <w:sz w:val="24"/>
                <w:szCs w:val="24"/>
                <w:lang w:val="et-EE"/>
              </w:rPr>
              <w:pict w14:anchorId="14DF7E9F">
                <v:rect id="_x0000_i1039" style="width:478.45pt;height:3.15pt;flip:y" o:hrpct="990" o:hralign="center" o:hrstd="t" o:hr="t" fillcolor="#a0a0a0" stroked="f"/>
              </w:pict>
            </w:r>
          </w:p>
          <w:p w14:paraId="2C66DDA9" w14:textId="36FA6CF1" w:rsidR="00C65DAE" w:rsidRPr="009D29E5" w:rsidRDefault="00C65DAE" w:rsidP="00C65DAE">
            <w:pPr>
              <w:rPr>
                <w:rFonts w:ascii="Times New Roman" w:hAnsi="Times New Roman" w:cs="Times New Roman"/>
                <w:sz w:val="24"/>
                <w:szCs w:val="24"/>
                <w:lang w:val="et-EE"/>
              </w:rPr>
            </w:pPr>
            <w:r w:rsidRPr="009D29E5">
              <w:rPr>
                <w:rFonts w:ascii="Times New Roman" w:hAnsi="Times New Roman" w:cs="Times New Roman"/>
                <w:sz w:val="24"/>
                <w:szCs w:val="24"/>
                <w:lang w:val="et-EE"/>
              </w:rPr>
              <w:t>Grupitegevus</w:t>
            </w:r>
          </w:p>
          <w:p w14:paraId="77729BD2" w14:textId="27F5FA16" w:rsidR="007B2944" w:rsidRPr="009D29E5" w:rsidRDefault="005B3979" w:rsidP="00F908D7">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sidR="00CF5078">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tc>
      </w:tr>
      <w:tr w:rsidR="00B7096A" w:rsidRPr="009D29E5" w14:paraId="199C88E1" w14:textId="77777777" w:rsidTr="001917CF">
        <w:tc>
          <w:tcPr>
            <w:tcW w:w="1624" w:type="dxa"/>
            <w:shd w:val="clear" w:color="auto" w:fill="E2EFD9" w:themeFill="accent6" w:themeFillTint="33"/>
            <w:vAlign w:val="center"/>
          </w:tcPr>
          <w:p w14:paraId="69A08033" w14:textId="319DF634" w:rsidR="00B7096A" w:rsidRPr="00AC5F56" w:rsidRDefault="00AC5F56" w:rsidP="00AC5F56">
            <w:pPr>
              <w:jc w:val="center"/>
              <w:rPr>
                <w:rFonts w:ascii="Times New Roman" w:hAnsi="Times New Roman" w:cs="Times New Roman"/>
                <w:b/>
                <w:bCs/>
                <w:sz w:val="24"/>
                <w:szCs w:val="24"/>
                <w:lang w:val="et-EE"/>
              </w:rPr>
            </w:pPr>
            <w:r w:rsidRPr="00AC5F56">
              <w:rPr>
                <w:rFonts w:ascii="Times New Roman" w:hAnsi="Times New Roman" w:cs="Times New Roman"/>
                <w:b/>
                <w:bCs/>
                <w:sz w:val="24"/>
                <w:szCs w:val="24"/>
                <w:lang w:val="et-EE"/>
              </w:rPr>
              <w:t>Eluase</w:t>
            </w:r>
          </w:p>
        </w:tc>
        <w:tc>
          <w:tcPr>
            <w:tcW w:w="2425" w:type="dxa"/>
          </w:tcPr>
          <w:p w14:paraId="5AA16A43" w14:textId="77777777" w:rsidR="0010047C" w:rsidRPr="009D29E5" w:rsidRDefault="0010047C" w:rsidP="0010047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Toetus elukoha </w:t>
            </w:r>
          </w:p>
          <w:p w14:paraId="4D63063C" w14:textId="7D767769" w:rsidR="00B7096A" w:rsidRPr="009D29E5" w:rsidRDefault="0010047C" w:rsidP="0010047C">
            <w:pPr>
              <w:rPr>
                <w:rFonts w:ascii="Times New Roman" w:hAnsi="Times New Roman" w:cs="Times New Roman"/>
                <w:sz w:val="24"/>
                <w:szCs w:val="24"/>
                <w:lang w:val="et-EE"/>
              </w:rPr>
            </w:pPr>
            <w:r w:rsidRPr="009D29E5">
              <w:rPr>
                <w:rFonts w:ascii="Times New Roman" w:hAnsi="Times New Roman" w:cs="Times New Roman"/>
                <w:sz w:val="24"/>
                <w:szCs w:val="24"/>
                <w:lang w:val="et-EE"/>
              </w:rPr>
              <w:t>vahetusel</w:t>
            </w:r>
          </w:p>
        </w:tc>
        <w:tc>
          <w:tcPr>
            <w:tcW w:w="7578" w:type="dxa"/>
          </w:tcPr>
          <w:p w14:paraId="0D5778A4" w14:textId="1A905E61" w:rsidR="0010047C" w:rsidRDefault="0010047C" w:rsidP="0010047C">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Sobivama elamispinna korraldamine - nõustamine sobiva elamispinna või eluasemega teenuse valikul, võimalike elamispindadega teenuskohtadega tutvumine kohapeal. Toetus sobivama elamispinna organiseerimiseks, kui olemasolev eluase raskendab taastumist. </w:t>
            </w:r>
          </w:p>
          <w:p w14:paraId="2F81669D" w14:textId="77777777" w:rsidR="00671711" w:rsidRPr="009D29E5" w:rsidRDefault="00671711" w:rsidP="0010047C">
            <w:pPr>
              <w:rPr>
                <w:rFonts w:ascii="Times New Roman" w:hAnsi="Times New Roman" w:cs="Times New Roman"/>
                <w:sz w:val="24"/>
                <w:szCs w:val="24"/>
                <w:lang w:val="et-EE"/>
              </w:rPr>
            </w:pPr>
          </w:p>
          <w:p w14:paraId="2BF98F83" w14:textId="3ECE2701" w:rsidR="0010047C" w:rsidRDefault="0010047C" w:rsidP="0010047C">
            <w:pPr>
              <w:rPr>
                <w:rFonts w:ascii="Times New Roman" w:hAnsi="Times New Roman" w:cs="Times New Roman"/>
                <w:sz w:val="24"/>
                <w:szCs w:val="24"/>
                <w:lang w:val="et-EE"/>
              </w:rPr>
            </w:pPr>
            <w:r w:rsidRPr="009D29E5">
              <w:rPr>
                <w:rFonts w:ascii="Times New Roman" w:hAnsi="Times New Roman" w:cs="Times New Roman"/>
                <w:sz w:val="24"/>
                <w:szCs w:val="24"/>
                <w:lang w:val="et-EE"/>
              </w:rPr>
              <w:t>Kolimisplaan/ üleminekuplaan - kolimise planeerimine, koostöös kliendi ja perega tegevuskava koostamine kolimisega seotud praktiliste küsimuste lahendamiseks,</w:t>
            </w:r>
            <w:r w:rsidR="00097D94" w:rsidRPr="009D29E5">
              <w:rPr>
                <w:rFonts w:ascii="Times New Roman" w:hAnsi="Times New Roman" w:cs="Times New Roman"/>
                <w:sz w:val="24"/>
                <w:szCs w:val="24"/>
                <w:lang w:val="et-EE"/>
              </w:rPr>
              <w:t xml:space="preserve"> </w:t>
            </w:r>
            <w:r w:rsidRPr="009D29E5">
              <w:rPr>
                <w:rFonts w:ascii="Times New Roman" w:hAnsi="Times New Roman" w:cs="Times New Roman"/>
                <w:sz w:val="24"/>
                <w:szCs w:val="24"/>
                <w:lang w:val="et-EE"/>
              </w:rPr>
              <w:t xml:space="preserve">toetuse ja teenuse vahetuse sujuvaks üleminekuks. </w:t>
            </w:r>
          </w:p>
          <w:p w14:paraId="05BB25D0" w14:textId="77777777" w:rsidR="004C796B" w:rsidRPr="009D29E5" w:rsidRDefault="004C796B" w:rsidP="0010047C">
            <w:pPr>
              <w:rPr>
                <w:rFonts w:ascii="Times New Roman" w:hAnsi="Times New Roman" w:cs="Times New Roman"/>
                <w:sz w:val="24"/>
                <w:szCs w:val="24"/>
                <w:lang w:val="et-EE"/>
              </w:rPr>
            </w:pPr>
          </w:p>
          <w:p w14:paraId="27334365" w14:textId="77777777" w:rsidR="00B7096A" w:rsidRDefault="0010047C" w:rsidP="00671711">
            <w:pPr>
              <w:rPr>
                <w:rFonts w:ascii="Times New Roman" w:hAnsi="Times New Roman" w:cs="Times New Roman"/>
                <w:sz w:val="24"/>
                <w:szCs w:val="24"/>
                <w:lang w:val="et-EE"/>
              </w:rPr>
            </w:pPr>
            <w:r w:rsidRPr="009D29E5">
              <w:rPr>
                <w:rFonts w:ascii="Times New Roman" w:hAnsi="Times New Roman" w:cs="Times New Roman"/>
                <w:sz w:val="24"/>
                <w:szCs w:val="24"/>
                <w:lang w:val="et-EE"/>
              </w:rPr>
              <w:t>Praktiline abi kolimise teostamiseks (transport jm).Uue elukeskkonnaga tutvumine (vajadusel juba eelnevalt), kogukonna ja ümbrusega tutvumine.</w:t>
            </w:r>
          </w:p>
          <w:p w14:paraId="6AF3003D" w14:textId="48274FF5" w:rsidR="00083288" w:rsidRPr="009D29E5" w:rsidRDefault="00083288" w:rsidP="00671711">
            <w:pPr>
              <w:rPr>
                <w:rFonts w:ascii="Times New Roman" w:hAnsi="Times New Roman" w:cs="Times New Roman"/>
                <w:sz w:val="24"/>
                <w:szCs w:val="24"/>
                <w:lang w:val="et-EE"/>
              </w:rPr>
            </w:pPr>
          </w:p>
        </w:tc>
        <w:tc>
          <w:tcPr>
            <w:tcW w:w="1616" w:type="dxa"/>
          </w:tcPr>
          <w:p w14:paraId="6AD9A65E" w14:textId="77777777" w:rsidR="00B7096A" w:rsidRPr="009D29E5" w:rsidRDefault="0010047C">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075D1934" w14:textId="53F4BEE5" w:rsidR="005B3979" w:rsidRPr="009D29E5" w:rsidRDefault="00175BE3">
            <w:pPr>
              <w:rPr>
                <w:rFonts w:ascii="Times New Roman" w:hAnsi="Times New Roman" w:cs="Times New Roman"/>
                <w:sz w:val="24"/>
                <w:szCs w:val="24"/>
                <w:lang w:val="et-EE"/>
              </w:rPr>
            </w:pPr>
            <w:r>
              <w:rPr>
                <w:rFonts w:ascii="Times New Roman" w:hAnsi="Times New Roman" w:cs="Times New Roman"/>
                <w:sz w:val="24"/>
                <w:szCs w:val="24"/>
                <w:lang w:val="et-EE"/>
              </w:rPr>
              <w:t>4</w:t>
            </w:r>
            <w:r w:rsidR="00CF5078">
              <w:rPr>
                <w:rFonts w:ascii="Times New Roman" w:hAnsi="Times New Roman" w:cs="Times New Roman"/>
                <w:sz w:val="24"/>
                <w:szCs w:val="24"/>
                <w:lang w:val="et-EE"/>
              </w:rPr>
              <w:t>5</w:t>
            </w:r>
            <w:r w:rsidR="005B3979" w:rsidRPr="009D29E5">
              <w:rPr>
                <w:rFonts w:ascii="Times New Roman" w:hAnsi="Times New Roman" w:cs="Times New Roman"/>
                <w:sz w:val="24"/>
                <w:szCs w:val="24"/>
                <w:lang w:val="et-EE"/>
              </w:rPr>
              <w:t>€/h</w:t>
            </w:r>
          </w:p>
        </w:tc>
      </w:tr>
      <w:tr w:rsidR="00F14CAD" w:rsidRPr="009D29E5" w14:paraId="23AE4139" w14:textId="77777777" w:rsidTr="001917CF">
        <w:tc>
          <w:tcPr>
            <w:tcW w:w="1624" w:type="dxa"/>
            <w:vMerge w:val="restart"/>
            <w:shd w:val="clear" w:color="auto" w:fill="E2EFD9" w:themeFill="accent6" w:themeFillTint="33"/>
            <w:vAlign w:val="center"/>
          </w:tcPr>
          <w:p w14:paraId="4FD1A6D0" w14:textId="1AFE8726" w:rsidR="00F14CAD" w:rsidRPr="00A67C52" w:rsidRDefault="00F14CAD" w:rsidP="00AC5F56">
            <w:pPr>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Igapäevaelu toetamine</w:t>
            </w:r>
          </w:p>
        </w:tc>
        <w:tc>
          <w:tcPr>
            <w:tcW w:w="2425" w:type="dxa"/>
          </w:tcPr>
          <w:p w14:paraId="50356BF7" w14:textId="23B38862" w:rsidR="00F14CAD" w:rsidRPr="009D29E5" w:rsidRDefault="00F14CAD" w:rsidP="00097D9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Igapäevaelu </w:t>
            </w:r>
          </w:p>
          <w:p w14:paraId="38F963E3" w14:textId="2C7BD5E6" w:rsidR="00F14CAD" w:rsidRPr="009D29E5" w:rsidRDefault="00F14CAD" w:rsidP="00097D94">
            <w:pPr>
              <w:rPr>
                <w:rFonts w:ascii="Times New Roman" w:hAnsi="Times New Roman" w:cs="Times New Roman"/>
                <w:sz w:val="24"/>
                <w:szCs w:val="24"/>
                <w:lang w:val="et-EE"/>
              </w:rPr>
            </w:pPr>
            <w:r w:rsidRPr="009D29E5">
              <w:rPr>
                <w:rFonts w:ascii="Times New Roman" w:hAnsi="Times New Roman" w:cs="Times New Roman"/>
                <w:sz w:val="24"/>
                <w:szCs w:val="24"/>
                <w:lang w:val="et-EE"/>
              </w:rPr>
              <w:t>toetamine</w:t>
            </w:r>
          </w:p>
        </w:tc>
        <w:tc>
          <w:tcPr>
            <w:tcW w:w="7578" w:type="dxa"/>
          </w:tcPr>
          <w:p w14:paraId="518C7634" w14:textId="1F56B1BD" w:rsidR="00F14CAD" w:rsidRPr="009D29E5" w:rsidRDefault="00F14CAD" w:rsidP="00097D9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Toetus vastavalt isiku vajadusele ja võimekusele. </w:t>
            </w:r>
          </w:p>
          <w:p w14:paraId="57FE979C" w14:textId="160291C0" w:rsidR="00F14CAD" w:rsidRPr="009D29E5" w:rsidRDefault="00F14CAD" w:rsidP="00097D94">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Igapäevaelu toetamise komponendi raames toetatakse isikut vastavalt tema vajadustele ja võimekusele (meeldetuletus, juhendamine, toetus, hooldus) alljärgnevates igapäevaelu valdkondades: </w:t>
            </w:r>
          </w:p>
          <w:p w14:paraId="11C2E089" w14:textId="7E7F37E8" w:rsidR="00F14CAD" w:rsidRPr="0069466D" w:rsidRDefault="00F14CAD" w:rsidP="004C796B">
            <w:pPr>
              <w:pStyle w:val="Loendilik"/>
              <w:numPr>
                <w:ilvl w:val="0"/>
                <w:numId w:val="8"/>
              </w:numPr>
              <w:ind w:left="360"/>
              <w:rPr>
                <w:rFonts w:ascii="Times New Roman" w:hAnsi="Times New Roman" w:cs="Times New Roman"/>
                <w:sz w:val="24"/>
                <w:szCs w:val="24"/>
                <w:lang w:val="et-EE"/>
              </w:rPr>
            </w:pPr>
            <w:r w:rsidRPr="0069466D">
              <w:rPr>
                <w:rFonts w:ascii="Times New Roman" w:hAnsi="Times New Roman" w:cs="Times New Roman"/>
                <w:sz w:val="24"/>
                <w:szCs w:val="24"/>
                <w:lang w:val="et-EE"/>
              </w:rPr>
              <w:t xml:space="preserve">Söömise ja söögitegemise toetamine - tugi poes käimisel ja/või toidu valmistamisel või söömisel. </w:t>
            </w:r>
          </w:p>
          <w:p w14:paraId="56695044" w14:textId="55E9FCF1" w:rsidR="00F14CAD" w:rsidRPr="0069466D" w:rsidRDefault="00F14CAD" w:rsidP="004C796B">
            <w:pPr>
              <w:pStyle w:val="Loendilik"/>
              <w:numPr>
                <w:ilvl w:val="0"/>
                <w:numId w:val="8"/>
              </w:numPr>
              <w:ind w:left="360"/>
              <w:rPr>
                <w:rFonts w:ascii="Times New Roman" w:hAnsi="Times New Roman" w:cs="Times New Roman"/>
                <w:sz w:val="24"/>
                <w:szCs w:val="24"/>
                <w:lang w:val="et-EE"/>
              </w:rPr>
            </w:pPr>
            <w:r w:rsidRPr="0069466D">
              <w:rPr>
                <w:rFonts w:ascii="Times New Roman" w:hAnsi="Times New Roman" w:cs="Times New Roman"/>
                <w:sz w:val="24"/>
                <w:szCs w:val="24"/>
                <w:lang w:val="et-EE"/>
              </w:rPr>
              <w:t xml:space="preserve">Enese eest hoolitsemise toetamine - tugi hügieenitoimingutes, riietumisel jms. </w:t>
            </w:r>
          </w:p>
          <w:p w14:paraId="71EE6583" w14:textId="27913EFE" w:rsidR="00F14CAD" w:rsidRPr="0069466D" w:rsidRDefault="00F14CAD" w:rsidP="004C796B">
            <w:pPr>
              <w:pStyle w:val="Loendilik"/>
              <w:numPr>
                <w:ilvl w:val="0"/>
                <w:numId w:val="8"/>
              </w:numPr>
              <w:ind w:left="360"/>
              <w:rPr>
                <w:rFonts w:ascii="Times New Roman" w:hAnsi="Times New Roman" w:cs="Times New Roman"/>
                <w:sz w:val="24"/>
                <w:szCs w:val="24"/>
                <w:lang w:val="et-EE"/>
              </w:rPr>
            </w:pPr>
            <w:r w:rsidRPr="0069466D">
              <w:rPr>
                <w:rFonts w:ascii="Times New Roman" w:hAnsi="Times New Roman" w:cs="Times New Roman"/>
                <w:sz w:val="24"/>
                <w:szCs w:val="24"/>
                <w:lang w:val="et-EE"/>
              </w:rPr>
              <w:t xml:space="preserve">Majapidamistoimingute toetamine - tugi koristamisel, pesu pesemisel jm elukoha eest hoolitsemisega seotud toimingutes. </w:t>
            </w:r>
          </w:p>
          <w:p w14:paraId="729E1BE1" w14:textId="3BA0D1DC" w:rsidR="00F14CAD" w:rsidRPr="00E73E5D" w:rsidRDefault="00F14CAD" w:rsidP="004C796B">
            <w:pPr>
              <w:pStyle w:val="Loendilik"/>
              <w:numPr>
                <w:ilvl w:val="0"/>
                <w:numId w:val="8"/>
              </w:numPr>
              <w:ind w:left="360"/>
              <w:rPr>
                <w:rFonts w:ascii="Times New Roman" w:hAnsi="Times New Roman" w:cs="Times New Roman"/>
                <w:sz w:val="24"/>
                <w:szCs w:val="24"/>
                <w:lang w:val="et-EE"/>
              </w:rPr>
            </w:pPr>
            <w:r w:rsidRPr="00E73E5D">
              <w:rPr>
                <w:rFonts w:ascii="Times New Roman" w:hAnsi="Times New Roman" w:cs="Times New Roman"/>
                <w:sz w:val="24"/>
                <w:szCs w:val="24"/>
                <w:lang w:val="et-EE"/>
              </w:rPr>
              <w:t xml:space="preserve">Rahadega toimetuleku toetamine, sh toetus eelarve planeerimisel ja raha kasutamisel, rahaliste toimingute tegemisel, pangateenuste kasutamisel, arvete tasumisel. </w:t>
            </w:r>
          </w:p>
          <w:p w14:paraId="42E4F13B" w14:textId="04CBDAA1" w:rsidR="00F14CAD" w:rsidRPr="00E73E5D" w:rsidRDefault="00F14CAD" w:rsidP="004C796B">
            <w:pPr>
              <w:pStyle w:val="Loendilik"/>
              <w:numPr>
                <w:ilvl w:val="0"/>
                <w:numId w:val="8"/>
              </w:numPr>
              <w:ind w:left="360"/>
              <w:rPr>
                <w:rFonts w:ascii="Times New Roman" w:hAnsi="Times New Roman" w:cs="Times New Roman"/>
                <w:sz w:val="24"/>
                <w:szCs w:val="24"/>
                <w:lang w:val="et-EE"/>
              </w:rPr>
            </w:pPr>
            <w:r w:rsidRPr="00E73E5D">
              <w:rPr>
                <w:rFonts w:ascii="Times New Roman" w:hAnsi="Times New Roman" w:cs="Times New Roman"/>
                <w:sz w:val="24"/>
                <w:szCs w:val="24"/>
                <w:lang w:val="et-EE"/>
              </w:rPr>
              <w:lastRenderedPageBreak/>
              <w:t xml:space="preserve">Võlanõustamine võlgade vähendamiseks ja likvideerimiseks, uute võlgade tekkimise vältimiseks. </w:t>
            </w:r>
          </w:p>
          <w:p w14:paraId="5279CBA3" w14:textId="4C9373D9" w:rsidR="00F14CAD" w:rsidRPr="009D29E5" w:rsidRDefault="00F14CAD" w:rsidP="00E73E5D">
            <w:pPr>
              <w:pStyle w:val="Loendilik"/>
              <w:numPr>
                <w:ilvl w:val="0"/>
                <w:numId w:val="8"/>
              </w:numPr>
              <w:ind w:left="360"/>
              <w:rPr>
                <w:rFonts w:ascii="Times New Roman" w:hAnsi="Times New Roman" w:cs="Times New Roman"/>
                <w:sz w:val="24"/>
                <w:szCs w:val="24"/>
                <w:lang w:val="et-EE"/>
              </w:rPr>
            </w:pPr>
            <w:r w:rsidRPr="009D29E5">
              <w:rPr>
                <w:rFonts w:ascii="Times New Roman" w:hAnsi="Times New Roman" w:cs="Times New Roman"/>
                <w:sz w:val="24"/>
                <w:szCs w:val="24"/>
                <w:lang w:val="et-EE"/>
              </w:rPr>
              <w:t>Asjaajamise toetamine, sh suhtlus ametiasutuste ja erinevate teenuseosutajatega.</w:t>
            </w:r>
          </w:p>
        </w:tc>
        <w:tc>
          <w:tcPr>
            <w:tcW w:w="1616" w:type="dxa"/>
          </w:tcPr>
          <w:p w14:paraId="626C9B9E" w14:textId="77777777" w:rsidR="00F14CAD" w:rsidRPr="009D29E5" w:rsidRDefault="00F14CAD">
            <w:pPr>
              <w:rPr>
                <w:rFonts w:ascii="Times New Roman" w:hAnsi="Times New Roman" w:cs="Times New Roman"/>
                <w:sz w:val="24"/>
                <w:szCs w:val="24"/>
                <w:lang w:val="et-EE"/>
              </w:rPr>
            </w:pPr>
            <w:r w:rsidRPr="009D29E5">
              <w:rPr>
                <w:rFonts w:ascii="Times New Roman" w:hAnsi="Times New Roman" w:cs="Times New Roman"/>
                <w:sz w:val="24"/>
                <w:szCs w:val="24"/>
                <w:lang w:val="et-EE"/>
              </w:rPr>
              <w:lastRenderedPageBreak/>
              <w:t>Individuaalne tegevus</w:t>
            </w:r>
          </w:p>
          <w:p w14:paraId="636F4F47" w14:textId="58389AA1" w:rsidR="00F14CAD" w:rsidRPr="009D29E5" w:rsidRDefault="00F14CAD">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71FECF67" w14:textId="77777777" w:rsidR="00F14CAD" w:rsidRPr="009D29E5" w:rsidRDefault="00F14CAD">
            <w:pPr>
              <w:rPr>
                <w:rFonts w:ascii="Times New Roman" w:hAnsi="Times New Roman" w:cs="Times New Roman"/>
                <w:sz w:val="24"/>
                <w:szCs w:val="24"/>
                <w:lang w:val="et-EE"/>
              </w:rPr>
            </w:pPr>
          </w:p>
          <w:p w14:paraId="3E327B5F" w14:textId="32079772" w:rsidR="00F14CAD"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15171830">
                <v:rect id="_x0000_i1040" style="width:478.45pt;height:3.15pt;flip:y" o:hrpct="990" o:hralign="center" o:hrstd="t" o:hr="t" fillcolor="#a0a0a0" stroked="f"/>
              </w:pict>
            </w:r>
          </w:p>
          <w:p w14:paraId="5E357A94" w14:textId="4F84791E" w:rsidR="00F14CAD" w:rsidRPr="009D29E5" w:rsidRDefault="00F14CAD">
            <w:pPr>
              <w:rPr>
                <w:rFonts w:ascii="Times New Roman" w:hAnsi="Times New Roman" w:cs="Times New Roman"/>
                <w:sz w:val="24"/>
                <w:szCs w:val="24"/>
                <w:lang w:val="et-EE"/>
              </w:rPr>
            </w:pPr>
            <w:r w:rsidRPr="009D29E5">
              <w:rPr>
                <w:rFonts w:ascii="Times New Roman" w:hAnsi="Times New Roman" w:cs="Times New Roman"/>
                <w:sz w:val="24"/>
                <w:szCs w:val="24"/>
                <w:lang w:val="et-EE"/>
              </w:rPr>
              <w:t>Grupi tegevus</w:t>
            </w:r>
          </w:p>
          <w:p w14:paraId="53329953" w14:textId="22A41E55" w:rsidR="00F14CAD" w:rsidRPr="009D29E5" w:rsidRDefault="00F14CAD">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p w14:paraId="07D3945D" w14:textId="49742779" w:rsidR="00F14CAD"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6EC6533C">
                <v:rect id="_x0000_i1041" style="width:478.45pt;height:3.15pt;flip:y" o:hrpct="990" o:hralign="center" o:hrstd="t" o:hr="t" fillcolor="#a0a0a0" stroked="f"/>
              </w:pict>
            </w:r>
          </w:p>
          <w:p w14:paraId="2C42E7F9" w14:textId="4E40CFFF" w:rsidR="00F14CAD" w:rsidRPr="00D5774C" w:rsidRDefault="00F14CAD" w:rsidP="00D5774C">
            <w:pPr>
              <w:rPr>
                <w:rFonts w:ascii="Times New Roman" w:hAnsi="Times New Roman" w:cs="Times New Roman"/>
                <w:sz w:val="24"/>
                <w:szCs w:val="24"/>
                <w:lang w:val="et-EE"/>
              </w:rPr>
            </w:pPr>
            <w:r w:rsidRPr="00D5774C">
              <w:rPr>
                <w:rFonts w:ascii="Times New Roman" w:hAnsi="Times New Roman" w:cs="Times New Roman"/>
                <w:sz w:val="24"/>
                <w:szCs w:val="24"/>
                <w:lang w:val="et-EE"/>
              </w:rPr>
              <w:t>Sisse</w:t>
            </w:r>
            <w:r>
              <w:rPr>
                <w:rFonts w:ascii="Times New Roman" w:hAnsi="Times New Roman" w:cs="Times New Roman"/>
                <w:sz w:val="24"/>
                <w:szCs w:val="24"/>
                <w:lang w:val="et-EE"/>
              </w:rPr>
              <w:t xml:space="preserve"> </w:t>
            </w:r>
            <w:r w:rsidRPr="00D5774C">
              <w:rPr>
                <w:rFonts w:ascii="Times New Roman" w:hAnsi="Times New Roman" w:cs="Times New Roman"/>
                <w:sz w:val="24"/>
                <w:szCs w:val="24"/>
                <w:lang w:val="et-EE"/>
              </w:rPr>
              <w:t xml:space="preserve">ostetavad teenused vastavalt teenuseosutaja </w:t>
            </w:r>
          </w:p>
          <w:p w14:paraId="258613B1" w14:textId="1B45EEDF" w:rsidR="00F14CAD" w:rsidRPr="009D29E5" w:rsidRDefault="00F14CAD" w:rsidP="00D5774C">
            <w:pPr>
              <w:rPr>
                <w:rFonts w:ascii="Times New Roman" w:hAnsi="Times New Roman" w:cs="Times New Roman"/>
                <w:sz w:val="24"/>
                <w:szCs w:val="24"/>
                <w:lang w:val="et-EE"/>
              </w:rPr>
            </w:pPr>
            <w:r>
              <w:rPr>
                <w:rFonts w:ascii="Times New Roman" w:hAnsi="Times New Roman" w:cs="Times New Roman"/>
                <w:sz w:val="24"/>
                <w:szCs w:val="24"/>
                <w:lang w:val="et-EE"/>
              </w:rPr>
              <w:lastRenderedPageBreak/>
              <w:t>h</w:t>
            </w:r>
            <w:r w:rsidRPr="00D5774C">
              <w:rPr>
                <w:rFonts w:ascii="Times New Roman" w:hAnsi="Times New Roman" w:cs="Times New Roman"/>
                <w:sz w:val="24"/>
                <w:szCs w:val="24"/>
                <w:lang w:val="et-EE"/>
              </w:rPr>
              <w:t>innakirjale</w:t>
            </w:r>
            <w:r>
              <w:rPr>
                <w:rFonts w:ascii="Times New Roman" w:hAnsi="Times New Roman" w:cs="Times New Roman"/>
                <w:sz w:val="24"/>
                <w:szCs w:val="24"/>
                <w:lang w:val="et-EE"/>
              </w:rPr>
              <w:t>.</w:t>
            </w:r>
          </w:p>
        </w:tc>
      </w:tr>
      <w:tr w:rsidR="00F14CAD" w:rsidRPr="009D29E5" w14:paraId="028F3380" w14:textId="77777777" w:rsidTr="001917CF">
        <w:tc>
          <w:tcPr>
            <w:tcW w:w="1624" w:type="dxa"/>
            <w:vMerge/>
            <w:shd w:val="clear" w:color="auto" w:fill="E2EFD9" w:themeFill="accent6" w:themeFillTint="33"/>
          </w:tcPr>
          <w:p w14:paraId="0AF0E180" w14:textId="77777777" w:rsidR="00F14CAD" w:rsidRPr="009D29E5" w:rsidRDefault="00F14CAD">
            <w:pPr>
              <w:rPr>
                <w:rFonts w:ascii="Times New Roman" w:hAnsi="Times New Roman" w:cs="Times New Roman"/>
                <w:sz w:val="24"/>
                <w:szCs w:val="24"/>
                <w:lang w:val="et-EE"/>
              </w:rPr>
            </w:pPr>
          </w:p>
        </w:tc>
        <w:tc>
          <w:tcPr>
            <w:tcW w:w="2425" w:type="dxa"/>
          </w:tcPr>
          <w:p w14:paraId="42E58AC4" w14:textId="77777777" w:rsidR="00F14CAD" w:rsidRPr="009D29E5" w:rsidRDefault="00F14CAD" w:rsidP="00055D05">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Ettevalmistus </w:t>
            </w:r>
          </w:p>
          <w:p w14:paraId="560797EE" w14:textId="7B09617C" w:rsidR="00F14CAD" w:rsidRPr="009D29E5" w:rsidRDefault="00F14CAD" w:rsidP="00055D05">
            <w:pPr>
              <w:rPr>
                <w:rFonts w:ascii="Times New Roman" w:hAnsi="Times New Roman" w:cs="Times New Roman"/>
                <w:sz w:val="24"/>
                <w:szCs w:val="24"/>
                <w:lang w:val="et-EE"/>
              </w:rPr>
            </w:pPr>
            <w:r w:rsidRPr="009D29E5">
              <w:rPr>
                <w:rFonts w:ascii="Times New Roman" w:hAnsi="Times New Roman" w:cs="Times New Roman"/>
                <w:sz w:val="24"/>
                <w:szCs w:val="24"/>
                <w:lang w:val="et-EE"/>
              </w:rPr>
              <w:t>iseseisvumiseks</w:t>
            </w:r>
          </w:p>
        </w:tc>
        <w:tc>
          <w:tcPr>
            <w:tcW w:w="7578" w:type="dxa"/>
          </w:tcPr>
          <w:p w14:paraId="7F95091F" w14:textId="34CF42BD" w:rsidR="00F14CAD" w:rsidRPr="009D29E5" w:rsidRDefault="00F14CAD" w:rsidP="00055D05">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Iseseisva(ma) eluga toimetulekuks vajalike oskuste arendamine. </w:t>
            </w:r>
          </w:p>
          <w:p w14:paraId="138BEAEB" w14:textId="77777777" w:rsidR="00F14CAD" w:rsidRPr="009D29E5" w:rsidRDefault="00F14CAD" w:rsidP="00055D05">
            <w:pPr>
              <w:rPr>
                <w:rFonts w:ascii="Times New Roman" w:hAnsi="Times New Roman" w:cs="Times New Roman"/>
                <w:sz w:val="24"/>
                <w:szCs w:val="24"/>
                <w:lang w:val="et-EE"/>
              </w:rPr>
            </w:pPr>
            <w:r w:rsidRPr="009D29E5">
              <w:rPr>
                <w:rFonts w:ascii="Times New Roman" w:hAnsi="Times New Roman" w:cs="Times New Roman"/>
                <w:sz w:val="24"/>
                <w:szCs w:val="24"/>
                <w:lang w:val="et-EE"/>
              </w:rPr>
              <w:t xml:space="preserve">Iseseisva elu harjutamine ajutisel elamispinnal. </w:t>
            </w:r>
          </w:p>
          <w:p w14:paraId="7C5C7AA5" w14:textId="006BBB5D" w:rsidR="00F14CAD" w:rsidRPr="009D29E5" w:rsidRDefault="00F14CAD" w:rsidP="00055D05">
            <w:pPr>
              <w:rPr>
                <w:rFonts w:ascii="Times New Roman" w:hAnsi="Times New Roman" w:cs="Times New Roman"/>
                <w:sz w:val="24"/>
                <w:szCs w:val="24"/>
                <w:lang w:val="et-EE"/>
              </w:rPr>
            </w:pPr>
            <w:r w:rsidRPr="009D29E5">
              <w:rPr>
                <w:rFonts w:ascii="Times New Roman" w:hAnsi="Times New Roman" w:cs="Times New Roman"/>
                <w:sz w:val="24"/>
                <w:szCs w:val="24"/>
                <w:lang w:val="et-EE"/>
              </w:rPr>
              <w:t>Kohanemise toetamine - üleminekut võimaldav ja kohanemist toetav tegevus mis tagaks sujuvama ülemineku teenuste vahel ning informeeritud otsuse uue teenuskomponendi osutaja valikul.</w:t>
            </w:r>
          </w:p>
        </w:tc>
        <w:tc>
          <w:tcPr>
            <w:tcW w:w="1616" w:type="dxa"/>
          </w:tcPr>
          <w:p w14:paraId="0928EC9D" w14:textId="77777777" w:rsidR="00F14CAD" w:rsidRPr="009D29E5" w:rsidRDefault="00F14CAD">
            <w:pPr>
              <w:rPr>
                <w:rFonts w:ascii="Times New Roman" w:hAnsi="Times New Roman" w:cs="Times New Roman"/>
                <w:sz w:val="24"/>
                <w:szCs w:val="24"/>
                <w:lang w:val="et-EE"/>
              </w:rPr>
            </w:pPr>
            <w:r w:rsidRPr="009D29E5">
              <w:rPr>
                <w:rFonts w:ascii="Times New Roman" w:hAnsi="Times New Roman" w:cs="Times New Roman"/>
                <w:sz w:val="24"/>
                <w:szCs w:val="24"/>
                <w:lang w:val="et-EE"/>
              </w:rPr>
              <w:t>Individuaalne tegevus</w:t>
            </w:r>
          </w:p>
          <w:p w14:paraId="55E932BD" w14:textId="40BAF2C0" w:rsidR="00F14CAD" w:rsidRPr="009D29E5" w:rsidRDefault="00F14CAD">
            <w:pPr>
              <w:rPr>
                <w:rFonts w:ascii="Times New Roman" w:hAnsi="Times New Roman" w:cs="Times New Roman"/>
                <w:sz w:val="24"/>
                <w:szCs w:val="24"/>
                <w:lang w:val="et-EE"/>
              </w:rPr>
            </w:pPr>
            <w:r>
              <w:rPr>
                <w:rFonts w:ascii="Times New Roman" w:hAnsi="Times New Roman" w:cs="Times New Roman"/>
                <w:sz w:val="24"/>
                <w:szCs w:val="24"/>
                <w:lang w:val="et-EE"/>
              </w:rPr>
              <w:t>45</w:t>
            </w:r>
            <w:r w:rsidRPr="009D29E5">
              <w:rPr>
                <w:rFonts w:ascii="Times New Roman" w:hAnsi="Times New Roman" w:cs="Times New Roman"/>
                <w:sz w:val="24"/>
                <w:szCs w:val="24"/>
                <w:lang w:val="et-EE"/>
              </w:rPr>
              <w:t>€/h</w:t>
            </w:r>
          </w:p>
          <w:p w14:paraId="50DA35CA" w14:textId="1A08F797" w:rsidR="00F14CAD" w:rsidRPr="009D29E5" w:rsidRDefault="008C51CB">
            <w:pPr>
              <w:rPr>
                <w:rFonts w:ascii="Times New Roman" w:hAnsi="Times New Roman" w:cs="Times New Roman"/>
                <w:sz w:val="24"/>
                <w:szCs w:val="24"/>
                <w:lang w:val="et-EE"/>
              </w:rPr>
            </w:pPr>
            <w:r>
              <w:rPr>
                <w:rFonts w:ascii="Times New Roman" w:hAnsi="Times New Roman" w:cs="Times New Roman"/>
                <w:sz w:val="24"/>
                <w:szCs w:val="24"/>
                <w:lang w:val="et-EE"/>
              </w:rPr>
              <w:pict w14:anchorId="225B0CDB">
                <v:rect id="_x0000_i1042" style="width:478.45pt;height:3.15pt;flip:y" o:hrpct="990" o:hralign="center" o:hrstd="t" o:hr="t" fillcolor="#a0a0a0" stroked="f"/>
              </w:pict>
            </w:r>
          </w:p>
          <w:p w14:paraId="05486B05" w14:textId="475FA04A" w:rsidR="00F14CAD" w:rsidRPr="009D29E5" w:rsidRDefault="00F14CAD">
            <w:pPr>
              <w:rPr>
                <w:rFonts w:ascii="Times New Roman" w:hAnsi="Times New Roman" w:cs="Times New Roman"/>
                <w:sz w:val="24"/>
                <w:szCs w:val="24"/>
                <w:lang w:val="et-EE"/>
              </w:rPr>
            </w:pPr>
            <w:r w:rsidRPr="009D29E5">
              <w:rPr>
                <w:rFonts w:ascii="Times New Roman" w:hAnsi="Times New Roman" w:cs="Times New Roman"/>
                <w:sz w:val="24"/>
                <w:szCs w:val="24"/>
                <w:lang w:val="et-EE"/>
              </w:rPr>
              <w:t>Grupi tegevus</w:t>
            </w:r>
          </w:p>
          <w:p w14:paraId="02DA0F72" w14:textId="69C14EC0" w:rsidR="00F14CAD" w:rsidRPr="009D29E5" w:rsidRDefault="00F14CAD">
            <w:pPr>
              <w:rPr>
                <w:rFonts w:ascii="Times New Roman" w:hAnsi="Times New Roman" w:cs="Times New Roman"/>
                <w:sz w:val="24"/>
                <w:szCs w:val="24"/>
                <w:lang w:val="et-EE"/>
              </w:rPr>
            </w:pPr>
            <w:r w:rsidRPr="009D29E5">
              <w:rPr>
                <w:rFonts w:ascii="Times New Roman" w:hAnsi="Times New Roman" w:cs="Times New Roman"/>
                <w:sz w:val="24"/>
                <w:szCs w:val="24"/>
                <w:lang w:val="et-EE"/>
              </w:rPr>
              <w:t>2</w:t>
            </w:r>
            <w:r>
              <w:rPr>
                <w:rFonts w:ascii="Times New Roman" w:hAnsi="Times New Roman" w:cs="Times New Roman"/>
                <w:sz w:val="24"/>
                <w:szCs w:val="24"/>
                <w:lang w:val="et-EE"/>
              </w:rPr>
              <w:t>5</w:t>
            </w:r>
            <w:r w:rsidRPr="009D29E5">
              <w:rPr>
                <w:rFonts w:ascii="Times New Roman" w:hAnsi="Times New Roman" w:cs="Times New Roman"/>
                <w:sz w:val="24"/>
                <w:szCs w:val="24"/>
                <w:lang w:val="et-EE"/>
              </w:rPr>
              <w:t>€/h</w:t>
            </w:r>
          </w:p>
        </w:tc>
      </w:tr>
    </w:tbl>
    <w:p w14:paraId="625F660C" w14:textId="77777777" w:rsidR="008E3F69" w:rsidRPr="009D29E5" w:rsidRDefault="008E3F69">
      <w:pPr>
        <w:rPr>
          <w:rFonts w:ascii="Times New Roman" w:hAnsi="Times New Roman" w:cs="Times New Roman"/>
          <w:sz w:val="24"/>
          <w:szCs w:val="24"/>
          <w:lang w:val="et-EE"/>
        </w:rPr>
      </w:pPr>
    </w:p>
    <w:sectPr w:rsidR="008E3F69" w:rsidRPr="009D29E5" w:rsidSect="00A739A4">
      <w:pgSz w:w="15840" w:h="12240"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5F59" w14:textId="77777777" w:rsidR="00B13F07" w:rsidRDefault="00B13F07" w:rsidP="003015B6">
      <w:pPr>
        <w:spacing w:after="0" w:line="240" w:lineRule="auto"/>
      </w:pPr>
      <w:r>
        <w:separator/>
      </w:r>
    </w:p>
  </w:endnote>
  <w:endnote w:type="continuationSeparator" w:id="0">
    <w:p w14:paraId="054A1594" w14:textId="77777777" w:rsidR="00B13F07" w:rsidRDefault="00B13F07" w:rsidP="0030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C4E9" w14:textId="77777777" w:rsidR="00B13F07" w:rsidRDefault="00B13F07" w:rsidP="003015B6">
      <w:pPr>
        <w:spacing w:after="0" w:line="240" w:lineRule="auto"/>
      </w:pPr>
      <w:r>
        <w:separator/>
      </w:r>
    </w:p>
  </w:footnote>
  <w:footnote w:type="continuationSeparator" w:id="0">
    <w:p w14:paraId="5EA2B8C5" w14:textId="77777777" w:rsidR="00B13F07" w:rsidRDefault="00B13F07" w:rsidP="00301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8CA"/>
    <w:multiLevelType w:val="hybridMultilevel"/>
    <w:tmpl w:val="6DAE181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6C239C"/>
    <w:multiLevelType w:val="hybridMultilevel"/>
    <w:tmpl w:val="AA4CD33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195F00"/>
    <w:multiLevelType w:val="hybridMultilevel"/>
    <w:tmpl w:val="97F4F5FA"/>
    <w:lvl w:ilvl="0" w:tplc="0425000D">
      <w:start w:val="1"/>
      <w:numFmt w:val="bullet"/>
      <w:lvlText w:val=""/>
      <w:lvlJc w:val="left"/>
      <w:pPr>
        <w:ind w:left="5076" w:hanging="360"/>
      </w:pPr>
      <w:rPr>
        <w:rFonts w:ascii="Wingdings" w:hAnsi="Wingdings" w:hint="default"/>
      </w:rPr>
    </w:lvl>
    <w:lvl w:ilvl="1" w:tplc="04250003">
      <w:start w:val="1"/>
      <w:numFmt w:val="bullet"/>
      <w:lvlText w:val="o"/>
      <w:lvlJc w:val="left"/>
      <w:pPr>
        <w:ind w:left="5796" w:hanging="360"/>
      </w:pPr>
      <w:rPr>
        <w:rFonts w:ascii="Courier New" w:hAnsi="Courier New" w:cs="Courier New" w:hint="default"/>
      </w:rPr>
    </w:lvl>
    <w:lvl w:ilvl="2" w:tplc="04250005" w:tentative="1">
      <w:start w:val="1"/>
      <w:numFmt w:val="bullet"/>
      <w:lvlText w:val=""/>
      <w:lvlJc w:val="left"/>
      <w:pPr>
        <w:ind w:left="6516" w:hanging="360"/>
      </w:pPr>
      <w:rPr>
        <w:rFonts w:ascii="Wingdings" w:hAnsi="Wingdings" w:hint="default"/>
      </w:rPr>
    </w:lvl>
    <w:lvl w:ilvl="3" w:tplc="04250001" w:tentative="1">
      <w:start w:val="1"/>
      <w:numFmt w:val="bullet"/>
      <w:lvlText w:val=""/>
      <w:lvlJc w:val="left"/>
      <w:pPr>
        <w:ind w:left="7236" w:hanging="360"/>
      </w:pPr>
      <w:rPr>
        <w:rFonts w:ascii="Symbol" w:hAnsi="Symbol" w:hint="default"/>
      </w:rPr>
    </w:lvl>
    <w:lvl w:ilvl="4" w:tplc="04250003" w:tentative="1">
      <w:start w:val="1"/>
      <w:numFmt w:val="bullet"/>
      <w:lvlText w:val="o"/>
      <w:lvlJc w:val="left"/>
      <w:pPr>
        <w:ind w:left="7956" w:hanging="360"/>
      </w:pPr>
      <w:rPr>
        <w:rFonts w:ascii="Courier New" w:hAnsi="Courier New" w:cs="Courier New" w:hint="default"/>
      </w:rPr>
    </w:lvl>
    <w:lvl w:ilvl="5" w:tplc="04250005" w:tentative="1">
      <w:start w:val="1"/>
      <w:numFmt w:val="bullet"/>
      <w:lvlText w:val=""/>
      <w:lvlJc w:val="left"/>
      <w:pPr>
        <w:ind w:left="8676" w:hanging="360"/>
      </w:pPr>
      <w:rPr>
        <w:rFonts w:ascii="Wingdings" w:hAnsi="Wingdings" w:hint="default"/>
      </w:rPr>
    </w:lvl>
    <w:lvl w:ilvl="6" w:tplc="04250001" w:tentative="1">
      <w:start w:val="1"/>
      <w:numFmt w:val="bullet"/>
      <w:lvlText w:val=""/>
      <w:lvlJc w:val="left"/>
      <w:pPr>
        <w:ind w:left="9396" w:hanging="360"/>
      </w:pPr>
      <w:rPr>
        <w:rFonts w:ascii="Symbol" w:hAnsi="Symbol" w:hint="default"/>
      </w:rPr>
    </w:lvl>
    <w:lvl w:ilvl="7" w:tplc="04250003" w:tentative="1">
      <w:start w:val="1"/>
      <w:numFmt w:val="bullet"/>
      <w:lvlText w:val="o"/>
      <w:lvlJc w:val="left"/>
      <w:pPr>
        <w:ind w:left="10116" w:hanging="360"/>
      </w:pPr>
      <w:rPr>
        <w:rFonts w:ascii="Courier New" w:hAnsi="Courier New" w:cs="Courier New" w:hint="default"/>
      </w:rPr>
    </w:lvl>
    <w:lvl w:ilvl="8" w:tplc="04250005" w:tentative="1">
      <w:start w:val="1"/>
      <w:numFmt w:val="bullet"/>
      <w:lvlText w:val=""/>
      <w:lvlJc w:val="left"/>
      <w:pPr>
        <w:ind w:left="10836" w:hanging="360"/>
      </w:pPr>
      <w:rPr>
        <w:rFonts w:ascii="Wingdings" w:hAnsi="Wingdings" w:hint="default"/>
      </w:rPr>
    </w:lvl>
  </w:abstractNum>
  <w:abstractNum w:abstractNumId="3" w15:restartNumberingAfterBreak="0">
    <w:nsid w:val="0F417301"/>
    <w:multiLevelType w:val="hybridMultilevel"/>
    <w:tmpl w:val="E3CA68B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662EA0"/>
    <w:multiLevelType w:val="hybridMultilevel"/>
    <w:tmpl w:val="0EE2716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38B2980"/>
    <w:multiLevelType w:val="hybridMultilevel"/>
    <w:tmpl w:val="A9B051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2C7217"/>
    <w:multiLevelType w:val="hybridMultilevel"/>
    <w:tmpl w:val="50CAC05A"/>
    <w:lvl w:ilvl="0" w:tplc="042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397180"/>
    <w:multiLevelType w:val="hybridMultilevel"/>
    <w:tmpl w:val="E0E2EE4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61676B1"/>
    <w:multiLevelType w:val="hybridMultilevel"/>
    <w:tmpl w:val="3800A82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3E1DEF"/>
    <w:multiLevelType w:val="hybridMultilevel"/>
    <w:tmpl w:val="044E5FF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EC53AD0"/>
    <w:multiLevelType w:val="hybridMultilevel"/>
    <w:tmpl w:val="21C4C01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618422">
    <w:abstractNumId w:val="9"/>
  </w:num>
  <w:num w:numId="2" w16cid:durableId="58066878">
    <w:abstractNumId w:val="8"/>
  </w:num>
  <w:num w:numId="3" w16cid:durableId="1104689433">
    <w:abstractNumId w:val="3"/>
  </w:num>
  <w:num w:numId="4" w16cid:durableId="1297832736">
    <w:abstractNumId w:val="6"/>
  </w:num>
  <w:num w:numId="5" w16cid:durableId="1636180328">
    <w:abstractNumId w:val="4"/>
  </w:num>
  <w:num w:numId="6" w16cid:durableId="904418855">
    <w:abstractNumId w:val="10"/>
  </w:num>
  <w:num w:numId="7" w16cid:durableId="1542329796">
    <w:abstractNumId w:val="7"/>
  </w:num>
  <w:num w:numId="8" w16cid:durableId="647176546">
    <w:abstractNumId w:val="2"/>
  </w:num>
  <w:num w:numId="9" w16cid:durableId="1855874742">
    <w:abstractNumId w:val="5"/>
  </w:num>
  <w:num w:numId="10" w16cid:durableId="74515362">
    <w:abstractNumId w:val="0"/>
  </w:num>
  <w:num w:numId="11" w16cid:durableId="141092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EA"/>
    <w:rsid w:val="000365D8"/>
    <w:rsid w:val="000449BA"/>
    <w:rsid w:val="0005447A"/>
    <w:rsid w:val="00055D05"/>
    <w:rsid w:val="00083288"/>
    <w:rsid w:val="00097D94"/>
    <w:rsid w:val="000A6244"/>
    <w:rsid w:val="000C3B66"/>
    <w:rsid w:val="000C7948"/>
    <w:rsid w:val="000D26A0"/>
    <w:rsid w:val="000E21E1"/>
    <w:rsid w:val="0010047C"/>
    <w:rsid w:val="001133D1"/>
    <w:rsid w:val="00135C8D"/>
    <w:rsid w:val="0013600C"/>
    <w:rsid w:val="001407B5"/>
    <w:rsid w:val="0014509C"/>
    <w:rsid w:val="00146526"/>
    <w:rsid w:val="00170FEB"/>
    <w:rsid w:val="00175BE3"/>
    <w:rsid w:val="001917CF"/>
    <w:rsid w:val="001A1456"/>
    <w:rsid w:val="001B1057"/>
    <w:rsid w:val="001C46BB"/>
    <w:rsid w:val="001D11F5"/>
    <w:rsid w:val="0020470A"/>
    <w:rsid w:val="0020484B"/>
    <w:rsid w:val="00224E3E"/>
    <w:rsid w:val="00234574"/>
    <w:rsid w:val="0025231D"/>
    <w:rsid w:val="002558C7"/>
    <w:rsid w:val="0027384C"/>
    <w:rsid w:val="00273A80"/>
    <w:rsid w:val="00281C30"/>
    <w:rsid w:val="002A13F2"/>
    <w:rsid w:val="002B4713"/>
    <w:rsid w:val="002D1AFB"/>
    <w:rsid w:val="002E0C69"/>
    <w:rsid w:val="002E467F"/>
    <w:rsid w:val="002F7689"/>
    <w:rsid w:val="003015B6"/>
    <w:rsid w:val="00303F27"/>
    <w:rsid w:val="00311E97"/>
    <w:rsid w:val="00320265"/>
    <w:rsid w:val="00364CCF"/>
    <w:rsid w:val="003665DD"/>
    <w:rsid w:val="003A263A"/>
    <w:rsid w:val="003B78D5"/>
    <w:rsid w:val="003D0934"/>
    <w:rsid w:val="003D38FA"/>
    <w:rsid w:val="003F73D7"/>
    <w:rsid w:val="003F7667"/>
    <w:rsid w:val="00401338"/>
    <w:rsid w:val="00422635"/>
    <w:rsid w:val="00426F4D"/>
    <w:rsid w:val="004312A3"/>
    <w:rsid w:val="004377A1"/>
    <w:rsid w:val="0046225B"/>
    <w:rsid w:val="00467108"/>
    <w:rsid w:val="004709A9"/>
    <w:rsid w:val="004A3747"/>
    <w:rsid w:val="004A4791"/>
    <w:rsid w:val="004B1332"/>
    <w:rsid w:val="004B1488"/>
    <w:rsid w:val="004B38EA"/>
    <w:rsid w:val="004B4C9B"/>
    <w:rsid w:val="004C2981"/>
    <w:rsid w:val="004C52AB"/>
    <w:rsid w:val="004C6A0B"/>
    <w:rsid w:val="004C796B"/>
    <w:rsid w:val="004D3E51"/>
    <w:rsid w:val="004E7289"/>
    <w:rsid w:val="004F0A86"/>
    <w:rsid w:val="00501E9F"/>
    <w:rsid w:val="00503F24"/>
    <w:rsid w:val="00504B7C"/>
    <w:rsid w:val="00557924"/>
    <w:rsid w:val="00560900"/>
    <w:rsid w:val="00565985"/>
    <w:rsid w:val="00571BDA"/>
    <w:rsid w:val="00591ABA"/>
    <w:rsid w:val="0059330A"/>
    <w:rsid w:val="00596D3F"/>
    <w:rsid w:val="00597E3D"/>
    <w:rsid w:val="005B0A8F"/>
    <w:rsid w:val="005B0EC4"/>
    <w:rsid w:val="005B3979"/>
    <w:rsid w:val="005C5465"/>
    <w:rsid w:val="005D27DB"/>
    <w:rsid w:val="005E65EA"/>
    <w:rsid w:val="005F3B6E"/>
    <w:rsid w:val="00602CA1"/>
    <w:rsid w:val="00610249"/>
    <w:rsid w:val="00621946"/>
    <w:rsid w:val="0065591A"/>
    <w:rsid w:val="00671711"/>
    <w:rsid w:val="006750BD"/>
    <w:rsid w:val="00681280"/>
    <w:rsid w:val="006817E1"/>
    <w:rsid w:val="00684324"/>
    <w:rsid w:val="0069466D"/>
    <w:rsid w:val="00697D18"/>
    <w:rsid w:val="006A098E"/>
    <w:rsid w:val="006A52C0"/>
    <w:rsid w:val="006D20A4"/>
    <w:rsid w:val="00701DE2"/>
    <w:rsid w:val="007038C4"/>
    <w:rsid w:val="00704195"/>
    <w:rsid w:val="007244BE"/>
    <w:rsid w:val="007304DF"/>
    <w:rsid w:val="007476D1"/>
    <w:rsid w:val="007665EB"/>
    <w:rsid w:val="00771C5E"/>
    <w:rsid w:val="00786289"/>
    <w:rsid w:val="007B2944"/>
    <w:rsid w:val="007C0666"/>
    <w:rsid w:val="007C7ADC"/>
    <w:rsid w:val="008034AB"/>
    <w:rsid w:val="008039C2"/>
    <w:rsid w:val="008160BD"/>
    <w:rsid w:val="00826D5C"/>
    <w:rsid w:val="00830995"/>
    <w:rsid w:val="00843084"/>
    <w:rsid w:val="00846E90"/>
    <w:rsid w:val="00850F95"/>
    <w:rsid w:val="0085160C"/>
    <w:rsid w:val="00852ACF"/>
    <w:rsid w:val="00861974"/>
    <w:rsid w:val="008701F8"/>
    <w:rsid w:val="008771CC"/>
    <w:rsid w:val="008805E7"/>
    <w:rsid w:val="00885681"/>
    <w:rsid w:val="008A51E9"/>
    <w:rsid w:val="008B09F0"/>
    <w:rsid w:val="008C51CB"/>
    <w:rsid w:val="008D4586"/>
    <w:rsid w:val="008E09AD"/>
    <w:rsid w:val="008E3F69"/>
    <w:rsid w:val="008E51DB"/>
    <w:rsid w:val="00905805"/>
    <w:rsid w:val="00912156"/>
    <w:rsid w:val="0093347E"/>
    <w:rsid w:val="00933D0C"/>
    <w:rsid w:val="00943F41"/>
    <w:rsid w:val="00957F47"/>
    <w:rsid w:val="00991862"/>
    <w:rsid w:val="00991E0F"/>
    <w:rsid w:val="0099283F"/>
    <w:rsid w:val="009C29EC"/>
    <w:rsid w:val="009D29E5"/>
    <w:rsid w:val="009E6F47"/>
    <w:rsid w:val="009F06AB"/>
    <w:rsid w:val="00A05A7A"/>
    <w:rsid w:val="00A20A05"/>
    <w:rsid w:val="00A212AD"/>
    <w:rsid w:val="00A4650A"/>
    <w:rsid w:val="00A67C52"/>
    <w:rsid w:val="00A739A4"/>
    <w:rsid w:val="00A7483A"/>
    <w:rsid w:val="00A84070"/>
    <w:rsid w:val="00A8647E"/>
    <w:rsid w:val="00A9773E"/>
    <w:rsid w:val="00AB1F3F"/>
    <w:rsid w:val="00AB30CD"/>
    <w:rsid w:val="00AC16CE"/>
    <w:rsid w:val="00AC4E08"/>
    <w:rsid w:val="00AC5F56"/>
    <w:rsid w:val="00AE2EA1"/>
    <w:rsid w:val="00AE3F86"/>
    <w:rsid w:val="00AF17ED"/>
    <w:rsid w:val="00AF4D61"/>
    <w:rsid w:val="00B11630"/>
    <w:rsid w:val="00B13F07"/>
    <w:rsid w:val="00B14DC8"/>
    <w:rsid w:val="00B15308"/>
    <w:rsid w:val="00B16721"/>
    <w:rsid w:val="00B612BF"/>
    <w:rsid w:val="00B612D4"/>
    <w:rsid w:val="00B61877"/>
    <w:rsid w:val="00B7096A"/>
    <w:rsid w:val="00B72440"/>
    <w:rsid w:val="00B75D4B"/>
    <w:rsid w:val="00B83D6E"/>
    <w:rsid w:val="00B93DBB"/>
    <w:rsid w:val="00BA4210"/>
    <w:rsid w:val="00BB4B8C"/>
    <w:rsid w:val="00BC524A"/>
    <w:rsid w:val="00BC730B"/>
    <w:rsid w:val="00BD77EB"/>
    <w:rsid w:val="00BE1FC5"/>
    <w:rsid w:val="00C02CE6"/>
    <w:rsid w:val="00C11777"/>
    <w:rsid w:val="00C236A0"/>
    <w:rsid w:val="00C2463B"/>
    <w:rsid w:val="00C253CB"/>
    <w:rsid w:val="00C349FE"/>
    <w:rsid w:val="00C50B19"/>
    <w:rsid w:val="00C5335F"/>
    <w:rsid w:val="00C6037F"/>
    <w:rsid w:val="00C65DAE"/>
    <w:rsid w:val="00C6667A"/>
    <w:rsid w:val="00C801BC"/>
    <w:rsid w:val="00C864BE"/>
    <w:rsid w:val="00C96013"/>
    <w:rsid w:val="00CA3926"/>
    <w:rsid w:val="00CB0725"/>
    <w:rsid w:val="00CB0CEB"/>
    <w:rsid w:val="00CB2B1D"/>
    <w:rsid w:val="00CC3158"/>
    <w:rsid w:val="00CD4A25"/>
    <w:rsid w:val="00CE38A2"/>
    <w:rsid w:val="00CF5078"/>
    <w:rsid w:val="00D17B42"/>
    <w:rsid w:val="00D4180F"/>
    <w:rsid w:val="00D53992"/>
    <w:rsid w:val="00D57529"/>
    <w:rsid w:val="00D5774C"/>
    <w:rsid w:val="00DA336C"/>
    <w:rsid w:val="00DA4881"/>
    <w:rsid w:val="00DA4962"/>
    <w:rsid w:val="00DB51DC"/>
    <w:rsid w:val="00DB5A30"/>
    <w:rsid w:val="00DC4433"/>
    <w:rsid w:val="00DF3640"/>
    <w:rsid w:val="00E013EC"/>
    <w:rsid w:val="00E049EB"/>
    <w:rsid w:val="00E1338D"/>
    <w:rsid w:val="00E14BE8"/>
    <w:rsid w:val="00E14EC8"/>
    <w:rsid w:val="00E20D5F"/>
    <w:rsid w:val="00E33470"/>
    <w:rsid w:val="00E4267A"/>
    <w:rsid w:val="00E46095"/>
    <w:rsid w:val="00E56813"/>
    <w:rsid w:val="00E649E0"/>
    <w:rsid w:val="00E678E3"/>
    <w:rsid w:val="00E73E5D"/>
    <w:rsid w:val="00E85B4F"/>
    <w:rsid w:val="00E93F78"/>
    <w:rsid w:val="00EB1A25"/>
    <w:rsid w:val="00EC1845"/>
    <w:rsid w:val="00EC1D8C"/>
    <w:rsid w:val="00EC5154"/>
    <w:rsid w:val="00ED465B"/>
    <w:rsid w:val="00EE50C4"/>
    <w:rsid w:val="00EF7056"/>
    <w:rsid w:val="00F14CAD"/>
    <w:rsid w:val="00F15A77"/>
    <w:rsid w:val="00F22113"/>
    <w:rsid w:val="00F23DC4"/>
    <w:rsid w:val="00F31CEF"/>
    <w:rsid w:val="00F322B1"/>
    <w:rsid w:val="00F463C8"/>
    <w:rsid w:val="00F62EE5"/>
    <w:rsid w:val="00F72404"/>
    <w:rsid w:val="00F908D7"/>
    <w:rsid w:val="00FE3A54"/>
    <w:rsid w:val="00FE5519"/>
    <w:rsid w:val="00FF2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AD92298"/>
  <w15:docId w15:val="{1F1A3265-0451-4800-A408-4745B5FA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5E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67F"/>
    <w:pPr>
      <w:autoSpaceDE w:val="0"/>
      <w:autoSpaceDN w:val="0"/>
      <w:adjustRightInd w:val="0"/>
      <w:spacing w:after="0" w:line="240" w:lineRule="auto"/>
    </w:pPr>
    <w:rPr>
      <w:rFonts w:ascii="Verdana" w:hAnsi="Verdana" w:cs="Verdana"/>
      <w:color w:val="000000"/>
      <w:sz w:val="24"/>
      <w:szCs w:val="24"/>
    </w:rPr>
  </w:style>
  <w:style w:type="paragraph" w:styleId="Jutumullitekst">
    <w:name w:val="Balloon Text"/>
    <w:basedOn w:val="Normaallaad"/>
    <w:link w:val="JutumullitekstMrk"/>
    <w:uiPriority w:val="99"/>
    <w:semiHidden/>
    <w:unhideWhenUsed/>
    <w:rsid w:val="000D26A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D26A0"/>
    <w:rPr>
      <w:rFonts w:ascii="Tahoma" w:hAnsi="Tahoma" w:cs="Tahoma"/>
      <w:sz w:val="16"/>
      <w:szCs w:val="16"/>
    </w:rPr>
  </w:style>
  <w:style w:type="paragraph" w:styleId="Loendilik">
    <w:name w:val="List Paragraph"/>
    <w:basedOn w:val="Normaallaad"/>
    <w:uiPriority w:val="34"/>
    <w:qFormat/>
    <w:rsid w:val="008034AB"/>
    <w:pPr>
      <w:ind w:left="720"/>
      <w:contextualSpacing/>
    </w:pPr>
  </w:style>
  <w:style w:type="paragraph" w:styleId="Pis">
    <w:name w:val="header"/>
    <w:basedOn w:val="Normaallaad"/>
    <w:link w:val="PisMrk"/>
    <w:uiPriority w:val="99"/>
    <w:unhideWhenUsed/>
    <w:rsid w:val="003015B6"/>
    <w:pPr>
      <w:tabs>
        <w:tab w:val="center" w:pos="4536"/>
        <w:tab w:val="right" w:pos="9072"/>
      </w:tabs>
      <w:spacing w:after="0" w:line="240" w:lineRule="auto"/>
    </w:pPr>
  </w:style>
  <w:style w:type="character" w:customStyle="1" w:styleId="PisMrk">
    <w:name w:val="Päis Märk"/>
    <w:basedOn w:val="Liguvaikefont"/>
    <w:link w:val="Pis"/>
    <w:uiPriority w:val="99"/>
    <w:rsid w:val="003015B6"/>
  </w:style>
  <w:style w:type="paragraph" w:styleId="Jalus">
    <w:name w:val="footer"/>
    <w:basedOn w:val="Normaallaad"/>
    <w:link w:val="JalusMrk"/>
    <w:uiPriority w:val="99"/>
    <w:unhideWhenUsed/>
    <w:rsid w:val="003015B6"/>
    <w:pPr>
      <w:tabs>
        <w:tab w:val="center" w:pos="4536"/>
        <w:tab w:val="right" w:pos="9072"/>
      </w:tabs>
      <w:spacing w:after="0" w:line="240" w:lineRule="auto"/>
    </w:pPr>
  </w:style>
  <w:style w:type="character" w:customStyle="1" w:styleId="JalusMrk">
    <w:name w:val="Jalus Märk"/>
    <w:basedOn w:val="Liguvaikefont"/>
    <w:link w:val="Jalus"/>
    <w:uiPriority w:val="99"/>
    <w:rsid w:val="0030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314397C45FDC4BA9E77F5743663DD1" ma:contentTypeVersion="6" ma:contentTypeDescription="Loo uus dokument" ma:contentTypeScope="" ma:versionID="3efd66357cd79dc5fd044c46189ff113">
  <xsd:schema xmlns:xsd="http://www.w3.org/2001/XMLSchema" xmlns:xs="http://www.w3.org/2001/XMLSchema" xmlns:p="http://schemas.microsoft.com/office/2006/metadata/properties" xmlns:ns2="dc061b8b-2413-4075-92d4-89dc980c4014" xmlns:ns3="28bb60fb-0d05-4e3b-b339-f407c8ce77a2" targetNamespace="http://schemas.microsoft.com/office/2006/metadata/properties" ma:root="true" ma:fieldsID="2c36b237ffc19ac82fc42ae883a8509e" ns2:_="" ns3:_="">
    <xsd:import namespace="dc061b8b-2413-4075-92d4-89dc980c4014"/>
    <xsd:import namespace="28bb60fb-0d05-4e3b-b339-f407c8ce7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61b8b-2413-4075-92d4-89dc980c4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b60fb-0d05-4e3b-b339-f407c8ce77a2"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4198D-F279-4AC8-A086-3A9E4846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61b8b-2413-4075-92d4-89dc980c4014"/>
    <ds:schemaRef ds:uri="28bb60fb-0d05-4e3b-b339-f407c8ce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E8DD5-FEE8-4371-86EA-E96FD2ACB1C4}">
  <ds:schemaRefs>
    <ds:schemaRef ds:uri="http://schemas.openxmlformats.org/officeDocument/2006/bibliography"/>
  </ds:schemaRefs>
</ds:datastoreItem>
</file>

<file path=customXml/itemProps3.xml><?xml version="1.0" encoding="utf-8"?>
<ds:datastoreItem xmlns:ds="http://schemas.openxmlformats.org/officeDocument/2006/customXml" ds:itemID="{2D29B4CD-57A0-4C12-BE5E-6A02A2F49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2286</Words>
  <Characters>13263</Characters>
  <Application>Microsoft Office Word</Application>
  <DocSecurity>4</DocSecurity>
  <Lines>110</Lines>
  <Paragraphs>31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sotsn</dc:creator>
  <cp:lastModifiedBy>Katrin Leppik</cp:lastModifiedBy>
  <cp:revision>2</cp:revision>
  <cp:lastPrinted>2023-02-08T13:28:00Z</cp:lastPrinted>
  <dcterms:created xsi:type="dcterms:W3CDTF">2023-02-08T13:29:00Z</dcterms:created>
  <dcterms:modified xsi:type="dcterms:W3CDTF">2023-02-08T13:29:00Z</dcterms:modified>
</cp:coreProperties>
</file>